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1" w:rsidRPr="00E74471" w:rsidRDefault="00E74471" w:rsidP="00E74471">
      <w:pPr>
        <w:spacing w:after="0" w:line="432" w:lineRule="atLeast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E74471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Комплексный план мероприятий Следственного комитета Российской Федерации по противодействию коррупции на 2018 – 2020 годы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УТВЕРЖДЕН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приказом Следственного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от </w:t>
      </w:r>
      <w:r w:rsidRPr="00E74471">
        <w:rPr>
          <w:rFonts w:ascii="Arial" w:eastAsia="Times New Roman" w:hAnsi="Arial" w:cs="Arial"/>
          <w:color w:val="000000"/>
          <w:u w:val="single"/>
          <w:lang w:eastAsia="ru-RU"/>
        </w:rPr>
        <w:t>31.08.2018</w:t>
      </w:r>
      <w:r w:rsidRPr="00E74471">
        <w:rPr>
          <w:rFonts w:ascii="Arial" w:eastAsia="Times New Roman" w:hAnsi="Arial" w:cs="Arial"/>
          <w:color w:val="000000"/>
          <w:lang w:eastAsia="ru-RU"/>
        </w:rPr>
        <w:t> № </w:t>
      </w:r>
      <w:r w:rsidRPr="00E74471">
        <w:rPr>
          <w:rFonts w:ascii="Arial" w:eastAsia="Times New Roman" w:hAnsi="Arial" w:cs="Arial"/>
          <w:color w:val="000000"/>
          <w:u w:val="single"/>
          <w:lang w:eastAsia="ru-RU"/>
        </w:rPr>
        <w:t>81  </w:t>
      </w:r>
      <w:r w:rsidRPr="00E74471">
        <w:rPr>
          <w:rFonts w:ascii="Arial" w:eastAsia="Times New Roman" w:hAnsi="Arial" w:cs="Arial"/>
          <w:color w:val="000000"/>
          <w:lang w:eastAsia="ru-RU"/>
        </w:rPr>
        <w:t>   </w:t>
      </w:r>
      <w:r w:rsidRPr="00E74471">
        <w:rPr>
          <w:rFonts w:ascii="Arial" w:eastAsia="Times New Roman" w:hAnsi="Arial" w:cs="Arial"/>
          <w:color w:val="000000"/>
          <w:u w:val="single"/>
          <w:lang w:eastAsia="ru-RU"/>
        </w:rPr>
        <w:br/>
      </w:r>
    </w:p>
    <w:p w:rsidR="00E74471" w:rsidRPr="00E74471" w:rsidRDefault="00E74471" w:rsidP="00E7447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b/>
          <w:bCs/>
          <w:color w:val="000000"/>
          <w:lang w:eastAsia="ru-RU"/>
        </w:rPr>
        <w:t>КОМПЛЕКСНЫЙ ПЛАН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b/>
          <w:bCs/>
          <w:color w:val="000000"/>
          <w:lang w:eastAsia="ru-RU"/>
        </w:rPr>
        <w:t>мероприятий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b/>
          <w:bCs/>
          <w:color w:val="000000"/>
          <w:lang w:eastAsia="ru-RU"/>
        </w:rPr>
        <w:t>по противодействию коррупции на 2018 – 2020 годы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79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40"/>
        <w:gridCol w:w="3468"/>
        <w:gridCol w:w="1997"/>
        <w:gridCol w:w="1896"/>
      </w:tblGrid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8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служащими, федеральными государственными гражданскими служащими и работниками Следственного комитета Российской Федерации (далее – работники, Следственный комитет), 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выявлению случаев несоблюдения государственными служащими требований законодательства Российской Федерации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 к юридической ответственности в случае их несоблюдения (подпункт «а» пункта 12 Национального плана противодействия коррупции)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при поступлении на государственную службу в Следственный комитет, об их родственниках и свойственниках в целях выявления возможного конфликта интересов (подпункт «б» пункта 12 Национального плана противодействия коррупции)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 в организациях, созданных для выполнения задач, поставленных перед Следственным комитетом (подпункт «в» пункта 12 Национального плана противодействия коррупции)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доклада Президенту Российской Федерации о результатах выполнения пункта 2 Указа Президента Российской Федерации от 29.06.2018 № 378 «О Национальном плане противодействия коррупции на 2018 – 2020 годы».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исполнении пункта 2 Указа направить в ОПУ и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августа 2018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ежегодного доклада Президенту Российской Федерации о результатах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пункта 12 Национального плана противодействия коррупции.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До1 февраля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1 февраля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 декабря 2020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Обобщенную информацию о результатах исполнения пунктов 1 – 3 настоящего Комплексного плана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ноября 2020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аттестационных комиссий Следственного комитета (комиссий по соблюдению требований к служебному поведению федеральных государственных гражданских служащих Следственного комитета и урегулированию конфликта интересов).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государственными служащими. Обеспечение контроля за своевременностью представления указанных сведений.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апрель 2019-2020 гг.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приема указанных сведений направлять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 2019 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мая 2020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уточненных сведений о доходах, расходах, об имуществе и обязательствах имущественного характера, представляемых государственными служащими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9      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опубликованию сведений о доходах, расходах, об имуществе и обязательствах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характера на официальном сайте Следственного комитета и размещение указанных сведений на официальном сайте Следственного комитета в информационно-телекоммуникационной сети «Интернет»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2019-2020 гг.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рабочих дней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дня истечения срока подачи указанных сведений)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к размещению и наполнению подразделов сайтов следственных органов и образовательных организаций, посвященных вопросам противодействия коррупции.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2019-2020 гг.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мониторинга направить в следственные органы и образовательные организации Следственного комитета информационное письмо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июня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2019-2020 гг.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 об имуществе и обязательствах имущественного характера, представленных государственными служащими.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октябрь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 результатах анализа направить в подразделения центрального аппарата, следственные органы и образовательные организации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 порядке, предусмотренном законодательством Российской Федерации, проверок по случаям несоблюдения государственными служащими запретов, ограничений,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характера, а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осуществления контроля за расходами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решению Председателя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Следственного комитета Российской Федерации, руководителей СО и образовательных организаций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государственными служащими обязанности по предварительному уведомлению представителя нанимателя (работодателя) о выполнении иной оплачиваемой работы, возможности возникновения конфликта интересов при осуществлении данной работы.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государственных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практики реализации в Следственном комитете требований части 4.1 статьи 5 Федерального закона от 25.12.2008 № 273-ФЗ «О противодействии коррупции».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за недопущением приема на службу (работу) 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коррупционно-опасных должностей.».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просветительских, образовательных и иных мероприятий, направленных на формирование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государственных служащих, популяризацию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развития общественного правосознания.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проведенных мероприятиях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государственных служащих, в том числе впервые поступивших на государственную службу для замещения должностей, включенных в перечни должностей, установленные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нормативными правовыми актами Российской федерации, в ФБОУ ВПО «Российская академия народного хозяйства и государственной службы при Президенте Российской Федерации» по программе дополнительного профессионального образования «Функции подразделений кадровых служб федеральных государственных органов по профилактике коррупционных и иных правонарушений». Информацию о проведенных мероприятиях направить в УК.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УУиВР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доклада Президенту Российской Федерации о результатах выполнения пункта 27 Национального плана противодействия коррупции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2020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служащих Следственного комитета по дополнительным профессиональным программам в области противодействия коррупции в образовательных организациях Следственного комитета: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«Расследование должностных и коррупционных преступлений»;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«Расследование коррупционных преступлений в сфере государственных закупок, жилищно-коммунального, автодорожного хозяйства и здравоохранения»;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«Расследование преступлений против государственной власти, интересов государственной службы и в сфере экономики»;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кадровой работы в следственных органах Следственного комитета Российской Федерации»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УУиВР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Московская академия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Санкт-Петербургская академия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ежегодного конкурса детского рисунка, посвященного Международному дню борьбы с коррупцией – 9 декабря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декабрь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8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Выявление и систематизация причин и условий проявления коррупции</w:t>
            </w:r>
            <w:r w:rsidRPr="00E74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деятельности Следственного комитета, мониторинг коррупционных рисков и их устранение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актов, их проектов и иных документов, подготовленных Следственным комитетом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актов, разработанных Следственным комитетом, на официальном сайте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regulation.gov.ru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информационно-телекоммуникационной сети «Интернет» для обеспечения проведения независимой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Следственном комитете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подразделений центрального аппарата Следственного комитета, главных следственных управлений, следственных управлений Следственного комитета по субъектам Российской Федерации и приравненных к ним специализированных, в том числе военных, следственных управлений и следственных отделов и организаций Следственного комитета в финансовой и хозяйственной сферах, содержащих повышенный уровень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рисков: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исполнение федерального бюджета;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недвижимого имущества, находящимися в оперативном управлении – зданиями, строениями, сооружениями, в том числе по вопросам аренды;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земельными участками, находящимися в постоянном (бессрочном) пользовании, в том числе по вопросам аренды;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жилым фондом;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 (выполнение работ, оказание услуг) для государственных нужд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УАиВФК</w:t>
            </w:r>
            <w:proofErr w:type="spellEnd"/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коррупционных рисков при осуществлении внутреннего финансового аудита в Следственном комитете на объектах аудита: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подготовительном этапе контрольного мероприятия при формировании программы и рабочего плана;</w:t>
            </w:r>
          </w:p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контрольного мероприятия;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устранении нарушений и недостатков после проведения контрольного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УАиВФК</w:t>
            </w:r>
            <w:proofErr w:type="spellEnd"/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законодательства Российской Федерации о контрактной системе в сфере закупок для обеспечения нужд Следственного комитета, выявление, предупреждение,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пресечение коррупционных нарушений, последующее устранение причин коррупции, внесение предложений по предотвращению и урегулированию конфликта интересов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УАиВФК</w:t>
            </w:r>
            <w:proofErr w:type="spellEnd"/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результатам проведенных контрольных мероприятий по привлечению к ответственности должностных лиц, допустивших нарушения законодательства Российской Федерации о противодействии коррупции в проверяемой сфере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УАиВФК</w:t>
            </w:r>
            <w:proofErr w:type="spellEnd"/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практики рассмотрения обращений граждан и организаций по фактам коррупции, в том числе в системе Следственного комитета. Принять меры к повышению результативности и эффективности работы с указанными обращениями.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УРОГДО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практике рассмотрения обращений граждан и организаций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фактам коррупции, в том числе в системе Следственного комитета, и мерах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повышению результативности и эффективности работы с указанными обращениями в установленном порядке направлять в УРОГДО (военным следственным органам Следственного комитета – в ГВСУ).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августа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1 февраля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2019-2021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Обобщенную информацию о принятых мерах направлять в ОПУ и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сентября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1 марта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2019-2021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УРОГДО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хода и результатов выполнения в Следственном комитете мероприятий, предусмотренных настоящим Комплексным планом, а также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мероприятий в сфере противодействия коррупции.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результатах работы направлять в ОПУ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года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5 февраля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2019-2021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8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Взаимодействие Следственного комитета с институтами гражданского общества и гражданами, а также</w:t>
            </w:r>
            <w:r w:rsidRPr="00E74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создание эффективной системы обратной связи, обеспечение доступности информации о деятельности Следственного комитета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 официальном интернет-сайте и на видеоканале Следственного комитета в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видеоматериалов о деятельности Следственного комитета по противодействию коррупции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УпрСМИ</w:t>
            </w:r>
            <w:proofErr w:type="spellEnd"/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Следственного комитета с институтами гражданского общества по вопросам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с общественными объединениями, уставной задачей которых является участие в противодействии коррупции.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Следственного комитета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Следственным комитетом, и придании гласности фактов коррупции в Следственном комитете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УпрСМИ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мониторинга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интернет-изданий и средств массовой информации выявление публикаций о коррупционных проявлениях в системе Следственного комитета и доведение информации в установленном порядке до сведения руководства Следственного комитета (распоряжение Председателя Следственного комитета Российской Федерации от 10.05.2017 № 43/206р «О дополнительных мерах, направленных на повышение эффективности проверки сообщений о преступлениях, распространенных в средствах массовой информации»)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УпрСМИ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государственными служащими подразделений центрального аппарата Следственного комитета по вопросам исполнения положений законодательства Российской Федерации о противодействии коррупции в части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– I кварталы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информационно-аналитических материалов для участия Председателя Следственного комитета Российской Федерации в заседаниях президиума Совета при Президенте Российской Федерации по противодействию коррупции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поступлении   информации)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Следственного комитета в информационно-телекоммуникационной сети «Интернет» информации об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Следственного комитета, ведение специализированного раздела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«Противодействие коррупции»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УпрСМИ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при приеме граждан на федеральную государственную службу  (федеральную государственную гражданскую службу) в Следственный комитет с положениями законодательства Российской Федерации о противодействии коррупции, в том числе об ответственности за коррупционные правонарушения, 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2018-2020 гг.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УК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15 января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8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Мероприятия, направленные на противодействие коррупции,</w:t>
            </w:r>
            <w:r w:rsidRPr="00E74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учетом специфики деятельности Следственного комитета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следственной работы и процессуального контроля, качества и законности при осуществлении предварительного следствия, межведомственного взаимодействия при рассмотрении сообщений и расследовании  уголовных дел о преступлениях коррупционной направленности, обобщение и подготовка предложений по повышению эффективности правоприменительной практики и совершенствованию законодательства в указанной сфере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10 августа 2018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августа 2019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августа 2020 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2021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по РОВД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по СКФО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реализации мер по выявлению и пресечению «откатов» и иных коррупционных преступлений в сфере закупок товаров, работ, услуг для нужд обороны и правоохранительной деятельности, а также для обеспечения иных государственных и муниципальных нужд. Принятие мер по устранению причин и условий, способствующих совершению преступлений в указанных сферах.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полугодие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по РОВД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по СКФО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471" w:rsidRPr="00E74471" w:rsidRDefault="00E74471" w:rsidP="00E7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работы направить в ОПУ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25 июля 2019 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января 2019 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июля 2020 г.,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января 2020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по РОВД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по СКФО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следственными органами возможностей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Росфинмониторинга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расследовании уголовных дел коррупционной направленности, противодействии легализации (отмыванию) доходов, полученных преступным путем. По итогам обобщения и анализа выработать меры по повышению эффективности и взаимодействия следственных органов с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Росфинмониторингом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 февраля 2019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по РОВД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по СКФО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представителей Следственного комитета в международных мероприятиях по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проблематике на ключевых международных площадках (ООН, ОБСЕ, ШОС, БРИКС, АТЭС и др.), в том числе при поступлении соответствующих приглашений федеральных государственных органов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соответствии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графиками проведения мероприятий)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международной научно-практической конференции «Предупреждение и противодействие коррупции» (г. Москва) с участием представителей Следственного комитета Республики Беларусь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Второе полугодие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по РОВД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ГУОД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участию Следственного комитета в подготовке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согласовании международных договоров Российской Федерации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международных соглашений межведомственного характера по вопросам противодействия коррупционным преступлениям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поступлении запроса)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Подразделения ЦА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научно-практических конференций и иных мероприятий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поступлении запроса)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по РОВД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ГВСУ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по СКФО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Московская академия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Санкт-Петербургская академия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преступлений.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направить в Генеральную прокуратуру Российской Федерации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августа 2019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по РОВД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по СКФО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УПК за РОВП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организации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подготовке проекта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</w:t>
            </w:r>
          </w:p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направить в Правительство Российской Федерации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</w:t>
            </w: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поступлении запроса)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</w:p>
        </w:tc>
      </w:tr>
      <w:tr w:rsidR="00E74471" w:rsidRPr="00E74471" w:rsidTr="00E74471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48  </w:t>
            </w:r>
          </w:p>
        </w:tc>
        <w:tc>
          <w:tcPr>
            <w:tcW w:w="3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2019 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471" w:rsidRPr="00E74471" w:rsidRDefault="00E74471" w:rsidP="00E744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</w:t>
            </w:r>
          </w:p>
        </w:tc>
      </w:tr>
    </w:tbl>
    <w:p w:rsidR="00E74471" w:rsidRPr="00E74471" w:rsidRDefault="00E74471" w:rsidP="00E7447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b/>
          <w:bCs/>
          <w:color w:val="000000"/>
          <w:lang w:eastAsia="ru-RU"/>
        </w:rPr>
        <w:t>ПЕРЕЧЕНЬ</w:t>
      </w:r>
      <w:r w:rsidRPr="00E74471">
        <w:rPr>
          <w:rFonts w:ascii="Arial" w:eastAsia="Times New Roman" w:hAnsi="Arial" w:cs="Arial"/>
          <w:b/>
          <w:bCs/>
          <w:color w:val="000000"/>
          <w:lang w:eastAsia="ru-RU"/>
        </w:rPr>
        <w:br/>
        <w:t>сокращенных наименований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Следственный комитет – Следственный комитет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 xml:space="preserve">Подразделения ЦА – подразделения центрального аппарата Следственного комитета Российской Федерации (включая Главное военное следственное управление и Главное следственное управление по </w:t>
      </w:r>
      <w:proofErr w:type="spellStart"/>
      <w:r w:rsidRPr="00E74471">
        <w:rPr>
          <w:rFonts w:ascii="Arial" w:eastAsia="Times New Roman" w:hAnsi="Arial" w:cs="Arial"/>
          <w:color w:val="000000"/>
          <w:lang w:eastAsia="ru-RU"/>
        </w:rPr>
        <w:t>Северо-Кавказскому</w:t>
      </w:r>
      <w:proofErr w:type="spellEnd"/>
      <w:r w:rsidRPr="00E74471">
        <w:rPr>
          <w:rFonts w:ascii="Arial" w:eastAsia="Times New Roman" w:hAnsi="Arial" w:cs="Arial"/>
          <w:color w:val="000000"/>
          <w:lang w:eastAsia="ru-RU"/>
        </w:rPr>
        <w:t xml:space="preserve"> федеральному округу Следственного </w:t>
      </w:r>
      <w:r w:rsidRPr="00E74471">
        <w:rPr>
          <w:rFonts w:ascii="Arial" w:eastAsia="Times New Roman" w:hAnsi="Arial" w:cs="Arial"/>
          <w:color w:val="000000"/>
          <w:lang w:eastAsia="ru-RU"/>
        </w:rPr>
        <w:lastRenderedPageBreak/>
        <w:t>комитета Российской Федерации (с дислокацией в городе Ессентуки Ставропольского края)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ГСУ – Главное следственное управление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ГУК – Главное управление криминалистики (Криминалистический центр)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ГВСУ – Главное военное следственное управление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 xml:space="preserve">ГСУ по СКФО – Главное следственное управление Следственного комитета Российской Федерации по </w:t>
      </w:r>
      <w:proofErr w:type="spellStart"/>
      <w:r w:rsidRPr="00E74471">
        <w:rPr>
          <w:rFonts w:ascii="Arial" w:eastAsia="Times New Roman" w:hAnsi="Arial" w:cs="Arial"/>
          <w:color w:val="000000"/>
          <w:lang w:eastAsia="ru-RU"/>
        </w:rPr>
        <w:t>Северо-Кавказскому</w:t>
      </w:r>
      <w:proofErr w:type="spellEnd"/>
      <w:r w:rsidRPr="00E74471">
        <w:rPr>
          <w:rFonts w:ascii="Arial" w:eastAsia="Times New Roman" w:hAnsi="Arial" w:cs="Arial"/>
          <w:color w:val="000000"/>
          <w:lang w:eastAsia="ru-RU"/>
        </w:rPr>
        <w:t xml:space="preserve"> федеральному округу (с дислокацией в городе Ессентуки Ставропольского края)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ГУОД – Главное управление обеспечения деятельности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ГУ по РОВД – Главное управление по расследованию особо важных дел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ОПУ – организационно-плановое управление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УПК за РОВП – управление процессуального контроля за расследованием отдельных видов преступлений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УК – управление кадров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74471">
        <w:rPr>
          <w:rFonts w:ascii="Arial" w:eastAsia="Times New Roman" w:hAnsi="Arial" w:cs="Arial"/>
          <w:color w:val="000000"/>
          <w:lang w:eastAsia="ru-RU"/>
        </w:rPr>
        <w:t>УУиВР</w:t>
      </w:r>
      <w:proofErr w:type="spellEnd"/>
      <w:r w:rsidRPr="00E74471">
        <w:rPr>
          <w:rFonts w:ascii="Arial" w:eastAsia="Times New Roman" w:hAnsi="Arial" w:cs="Arial"/>
          <w:color w:val="000000"/>
          <w:lang w:eastAsia="ru-RU"/>
        </w:rPr>
        <w:t xml:space="preserve"> – управление учебной и воспитательной работы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ПУ – правовое управление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УМС – управление международного сотрудничества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УРОГДО – управление по рассмотрению обращений граждан и документационному обеспечению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74471">
        <w:rPr>
          <w:rFonts w:ascii="Arial" w:eastAsia="Times New Roman" w:hAnsi="Arial" w:cs="Arial"/>
          <w:color w:val="000000"/>
          <w:lang w:eastAsia="ru-RU"/>
        </w:rPr>
        <w:t>УАиВФК</w:t>
      </w:r>
      <w:proofErr w:type="spellEnd"/>
      <w:r w:rsidRPr="00E74471">
        <w:rPr>
          <w:rFonts w:ascii="Arial" w:eastAsia="Times New Roman" w:hAnsi="Arial" w:cs="Arial"/>
          <w:color w:val="000000"/>
          <w:lang w:eastAsia="ru-RU"/>
        </w:rPr>
        <w:t xml:space="preserve"> – управление аудита и ведомственного финансового контроля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74471">
        <w:rPr>
          <w:rFonts w:ascii="Arial" w:eastAsia="Times New Roman" w:hAnsi="Arial" w:cs="Arial"/>
          <w:color w:val="000000"/>
          <w:lang w:eastAsia="ru-RU"/>
        </w:rPr>
        <w:lastRenderedPageBreak/>
        <w:t>УпрСМИ</w:t>
      </w:r>
      <w:proofErr w:type="spellEnd"/>
      <w:r w:rsidRPr="00E74471">
        <w:rPr>
          <w:rFonts w:ascii="Arial" w:eastAsia="Times New Roman" w:hAnsi="Arial" w:cs="Arial"/>
          <w:color w:val="000000"/>
          <w:lang w:eastAsia="ru-RU"/>
        </w:rPr>
        <w:t xml:space="preserve"> – управление взаимодействия со средствами массовой информации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АО – административный отдел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СО – главные следственные управления и следственные управления Следственного комитета Российской Федерации по субъектам Российской Федерации и приравненные к ним специализированные, в том числе военные, следственные управления и следственные отделы Следственного комитета Российской Федерации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Образовательные организации – федеральное государственное казенное образовательное учреждение высшего образования «Московская академия Следственного комитета Российской Федерации», федеральное государственное казенное образовательное учреждение высшего образования «Санкт-Петербургская академия Следственного комитета Российской Федерации», федеральное государственное казенное общеобразовательное учреждение «Кадетский корпус Следственного комитета Российской Федерации имени Александра Невского» и федеральное государственное казенное общеобразовательное учреждение «Санкт-Петербургский кадетский корпус Следственного комитета Российской Федерации»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Московская академия – федеральное государственное казенное образовательное учреждение высшего образования «Московская академия Следственного комитета Российской Федерации»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Санкт-Петербургская академия – федеральное государственное казенное образовательное учреждение высшего образования «Санкт-Петербургская академия Следственного комитета Российской Федерации»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ООН – Организации Объединенных Наций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ОБСЕ – Организация по безопасности и сотрудничеству в Европе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АТЭС – Азиатско-Тихоокеанское экономическое сотрудничество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ШОС – Шанхайская организация сотрудничества                                                                                           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БРИКС – группа из пяти стран: Бразилия, Россия, Индия, Китай, Южно-Африканская Республика</w:t>
      </w:r>
    </w:p>
    <w:p w:rsidR="00E74471" w:rsidRPr="00E74471" w:rsidRDefault="00E74471" w:rsidP="00E7447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lastRenderedPageBreak/>
        <w:t>Национальный план противодействия коррупции – Национальный план противодействия коррупции на 2018 – 2020 годы, утвержденный Указом Президента Российской Федерации от 29 июня 2018 г. № 378</w:t>
      </w:r>
    </w:p>
    <w:p w:rsidR="00E74471" w:rsidRPr="00E74471" w:rsidRDefault="00E74471" w:rsidP="00E74471">
      <w:pPr>
        <w:spacing w:before="100" w:beforeAutospacing="1" w:after="0" w:line="360" w:lineRule="atLeast"/>
        <w:rPr>
          <w:rFonts w:ascii="Arial" w:eastAsia="Times New Roman" w:hAnsi="Arial" w:cs="Arial"/>
          <w:color w:val="000000"/>
          <w:lang w:eastAsia="ru-RU"/>
        </w:rPr>
      </w:pPr>
      <w:r w:rsidRPr="00E74471">
        <w:rPr>
          <w:rFonts w:ascii="Arial" w:eastAsia="Times New Roman" w:hAnsi="Arial" w:cs="Arial"/>
          <w:color w:val="000000"/>
          <w:lang w:eastAsia="ru-RU"/>
        </w:rPr>
        <w:t>Комплексный план – Комплексный план мероприятий Следственного комитета Российской Федерации по противодействию коррупции на 2018 – 2020 годы</w:t>
      </w:r>
    </w:p>
    <w:p w:rsidR="005E686A" w:rsidRDefault="005E686A"/>
    <w:sectPr w:rsidR="005E686A" w:rsidSect="005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471"/>
    <w:rsid w:val="00525128"/>
    <w:rsid w:val="005E686A"/>
    <w:rsid w:val="007E2F72"/>
    <w:rsid w:val="00986E73"/>
    <w:rsid w:val="00DD02BB"/>
    <w:rsid w:val="00E7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471"/>
    <w:rPr>
      <w:b/>
      <w:bCs/>
    </w:rPr>
  </w:style>
  <w:style w:type="paragraph" w:customStyle="1" w:styleId="consplusnormal">
    <w:name w:val="consplusnormal"/>
    <w:basedOn w:val="a"/>
    <w:rsid w:val="00E7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3952</Words>
  <Characters>22527</Characters>
  <Application>Microsoft Office Word</Application>
  <DocSecurity>0</DocSecurity>
  <Lines>187</Lines>
  <Paragraphs>52</Paragraphs>
  <ScaleCrop>false</ScaleCrop>
  <Company/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v.gudz</dc:creator>
  <cp:lastModifiedBy>v.gudz</cp:lastModifiedBy>
  <cp:revision>1</cp:revision>
  <dcterms:created xsi:type="dcterms:W3CDTF">2024-06-26T13:58:00Z</dcterms:created>
  <dcterms:modified xsi:type="dcterms:W3CDTF">2024-06-26T13:59:00Z</dcterms:modified>
</cp:coreProperties>
</file>