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C75" w:rsidRDefault="00D25407" w:rsidP="00134847">
      <w:pPr>
        <w:pStyle w:val="a9"/>
        <w:spacing w:after="0"/>
        <w:ind w:left="0"/>
        <w:jc w:val="center"/>
        <w:rPr>
          <w:b/>
          <w:sz w:val="28"/>
          <w:szCs w:val="28"/>
        </w:rPr>
      </w:pPr>
      <w:r w:rsidRPr="00B84F60">
        <w:rPr>
          <w:b/>
          <w:sz w:val="28"/>
          <w:szCs w:val="28"/>
        </w:rPr>
        <w:t>Сведения</w:t>
      </w:r>
    </w:p>
    <w:p w:rsidR="00E52C3C" w:rsidRDefault="00D25407" w:rsidP="00134847">
      <w:pPr>
        <w:pStyle w:val="a9"/>
        <w:spacing w:after="0"/>
        <w:ind w:left="0"/>
        <w:jc w:val="center"/>
        <w:rPr>
          <w:b/>
          <w:sz w:val="28"/>
          <w:szCs w:val="28"/>
        </w:rPr>
      </w:pPr>
      <w:r w:rsidRPr="00B84F60">
        <w:rPr>
          <w:b/>
          <w:sz w:val="28"/>
          <w:szCs w:val="28"/>
        </w:rPr>
        <w:t>о деятельности комисси</w:t>
      </w:r>
      <w:r w:rsidR="00E52C3C">
        <w:rPr>
          <w:b/>
          <w:sz w:val="28"/>
          <w:szCs w:val="28"/>
        </w:rPr>
        <w:t>и</w:t>
      </w:r>
      <w:r w:rsidRPr="00B84F60">
        <w:rPr>
          <w:b/>
          <w:sz w:val="28"/>
          <w:szCs w:val="28"/>
        </w:rPr>
        <w:t xml:space="preserve"> по соблюдению требований к служебному поведению федеральных</w:t>
      </w:r>
    </w:p>
    <w:p w:rsidR="00E52C3C" w:rsidRDefault="00D25407" w:rsidP="00134847">
      <w:pPr>
        <w:pStyle w:val="a9"/>
        <w:spacing w:after="0"/>
        <w:ind w:left="0"/>
        <w:jc w:val="center"/>
        <w:rPr>
          <w:b/>
          <w:sz w:val="28"/>
          <w:szCs w:val="28"/>
        </w:rPr>
      </w:pPr>
      <w:r w:rsidRPr="00B84F60">
        <w:rPr>
          <w:b/>
          <w:sz w:val="28"/>
          <w:szCs w:val="28"/>
        </w:rPr>
        <w:t>государственных служащих и урегулированию конфликта интересов, а также аттестационных комиссий</w:t>
      </w:r>
    </w:p>
    <w:p w:rsidR="00D25407" w:rsidRDefault="00D25407" w:rsidP="00134847">
      <w:pPr>
        <w:pStyle w:val="a9"/>
        <w:spacing w:after="0"/>
        <w:ind w:left="0"/>
        <w:jc w:val="center"/>
        <w:rPr>
          <w:szCs w:val="28"/>
        </w:rPr>
      </w:pPr>
      <w:r>
        <w:rPr>
          <w:b/>
          <w:sz w:val="28"/>
          <w:szCs w:val="28"/>
        </w:rPr>
        <w:t xml:space="preserve">за </w:t>
      </w:r>
      <w:r w:rsidR="00C709A6">
        <w:rPr>
          <w:b/>
          <w:sz w:val="28"/>
          <w:szCs w:val="28"/>
        </w:rPr>
        <w:t>2</w:t>
      </w:r>
      <w:r w:rsidRPr="00B84F60">
        <w:rPr>
          <w:b/>
          <w:sz w:val="28"/>
          <w:szCs w:val="28"/>
        </w:rPr>
        <w:t xml:space="preserve"> квартал 201</w:t>
      </w:r>
      <w:r w:rsidR="00441625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</w:t>
      </w:r>
      <w:r w:rsidRPr="00B84F60">
        <w:rPr>
          <w:b/>
          <w:sz w:val="28"/>
          <w:szCs w:val="28"/>
        </w:rPr>
        <w:t>г</w:t>
      </w:r>
      <w:r w:rsidR="00E52C3C">
        <w:rPr>
          <w:b/>
          <w:sz w:val="28"/>
          <w:szCs w:val="28"/>
        </w:rPr>
        <w:t>ода</w:t>
      </w:r>
      <w:r w:rsidRPr="00B84F60">
        <w:rPr>
          <w:b/>
          <w:sz w:val="28"/>
          <w:szCs w:val="28"/>
        </w:rPr>
        <w:t xml:space="preserve"> в</w:t>
      </w:r>
      <w:r>
        <w:rPr>
          <w:szCs w:val="28"/>
        </w:rPr>
        <w:t xml:space="preserve"> </w:t>
      </w:r>
    </w:p>
    <w:p w:rsidR="005D0F4B" w:rsidRPr="000C4B5C" w:rsidRDefault="005D0F4B" w:rsidP="00134847">
      <w:pPr>
        <w:pStyle w:val="a9"/>
        <w:spacing w:after="0"/>
        <w:ind w:left="0"/>
        <w:jc w:val="center"/>
        <w:rPr>
          <w:b/>
          <w:sz w:val="28"/>
          <w:szCs w:val="28"/>
        </w:rPr>
      </w:pPr>
      <w:r w:rsidRPr="000C4B5C">
        <w:rPr>
          <w:b/>
          <w:sz w:val="28"/>
          <w:szCs w:val="28"/>
        </w:rPr>
        <w:t>следственном управлении Следственного комитета Российской Федерации по Калужской области</w:t>
      </w:r>
    </w:p>
    <w:p w:rsidR="008E7C75" w:rsidRPr="00B84F60" w:rsidRDefault="008E7C75" w:rsidP="00134847">
      <w:pPr>
        <w:pStyle w:val="a9"/>
        <w:spacing w:after="0" w:line="120" w:lineRule="exact"/>
        <w:ind w:left="284"/>
        <w:jc w:val="center"/>
        <w:rPr>
          <w:b/>
          <w:sz w:val="28"/>
          <w:szCs w:val="28"/>
          <w:u w:val="single"/>
        </w:rPr>
      </w:pPr>
    </w:p>
    <w:p w:rsidR="00D25407" w:rsidRPr="00F61203" w:rsidRDefault="00D25407" w:rsidP="00134847">
      <w:pPr>
        <w:pStyle w:val="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F61203">
        <w:rPr>
          <w:rFonts w:ascii="Times New Roman" w:hAnsi="Times New Roman" w:cs="Times New Roman"/>
          <w:sz w:val="28"/>
          <w:szCs w:val="28"/>
          <w:u w:val="single"/>
        </w:rPr>
        <w:t xml:space="preserve">Информация о </w:t>
      </w:r>
      <w:r w:rsidR="00434F8A">
        <w:rPr>
          <w:rFonts w:ascii="Times New Roman" w:hAnsi="Times New Roman" w:cs="Times New Roman"/>
          <w:sz w:val="28"/>
          <w:szCs w:val="28"/>
          <w:u w:val="single"/>
        </w:rPr>
        <w:t xml:space="preserve">проведенных заседаниях комиссий по соблюдению </w:t>
      </w:r>
      <w:r w:rsidRPr="00F61203">
        <w:rPr>
          <w:rFonts w:ascii="Times New Roman" w:hAnsi="Times New Roman" w:cs="Times New Roman"/>
          <w:sz w:val="28"/>
          <w:szCs w:val="28"/>
          <w:u w:val="single"/>
        </w:rPr>
        <w:t>требований к служебному поведению и урегулированию конфликта интересов, а также аттестационных комисси</w:t>
      </w:r>
      <w:r w:rsidR="008E7C75">
        <w:rPr>
          <w:rFonts w:ascii="Times New Roman" w:hAnsi="Times New Roman" w:cs="Times New Roman"/>
          <w:sz w:val="28"/>
          <w:szCs w:val="28"/>
          <w:u w:val="single"/>
        </w:rPr>
        <w:t>й</w:t>
      </w:r>
    </w:p>
    <w:p w:rsidR="00D25407" w:rsidRPr="001B5C6B" w:rsidRDefault="00D25407" w:rsidP="00D25407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14508" w:type="dxa"/>
        <w:tblLayout w:type="fixed"/>
        <w:tblLook w:val="01E0"/>
      </w:tblPr>
      <w:tblGrid>
        <w:gridCol w:w="5328"/>
        <w:gridCol w:w="4500"/>
        <w:gridCol w:w="4680"/>
      </w:tblGrid>
      <w:tr w:rsidR="00241C5D" w:rsidRPr="00AC5028" w:rsidTr="00241C5D">
        <w:tc>
          <w:tcPr>
            <w:tcW w:w="5328" w:type="dxa"/>
            <w:vMerge w:val="restart"/>
          </w:tcPr>
          <w:p w:rsidR="00241C5D" w:rsidRPr="00241C5D" w:rsidRDefault="00241C5D" w:rsidP="00241C5D">
            <w:pPr>
              <w:jc w:val="center"/>
              <w:rPr>
                <w:b/>
                <w:bCs/>
              </w:rPr>
            </w:pPr>
            <w:r w:rsidRPr="00241C5D">
              <w:rPr>
                <w:b/>
                <w:bCs/>
              </w:rPr>
              <w:t>Общее количество проведенных заседаний комиссии по соблюдению требований к служебному поведению и урегулированию конфликта интересов / аттестационной комиссии в федеральном государственном органе</w:t>
            </w:r>
          </w:p>
        </w:tc>
        <w:tc>
          <w:tcPr>
            <w:tcW w:w="9180" w:type="dxa"/>
            <w:gridSpan w:val="2"/>
          </w:tcPr>
          <w:p w:rsidR="00241C5D" w:rsidRPr="00241C5D" w:rsidRDefault="00241C5D" w:rsidP="00241C5D">
            <w:pPr>
              <w:jc w:val="center"/>
              <w:rPr>
                <w:b/>
                <w:bCs/>
              </w:rPr>
            </w:pPr>
            <w:r w:rsidRPr="00241C5D">
              <w:rPr>
                <w:b/>
                <w:bCs/>
              </w:rPr>
              <w:t>из них:</w:t>
            </w:r>
          </w:p>
        </w:tc>
      </w:tr>
      <w:tr w:rsidR="00241C5D" w:rsidRPr="00AC5028" w:rsidTr="00241C5D">
        <w:tc>
          <w:tcPr>
            <w:tcW w:w="5328" w:type="dxa"/>
            <w:vMerge/>
          </w:tcPr>
          <w:p w:rsidR="00241C5D" w:rsidRPr="00241C5D" w:rsidRDefault="00241C5D" w:rsidP="00241C5D">
            <w:pPr>
              <w:jc w:val="center"/>
              <w:rPr>
                <w:b/>
                <w:bCs/>
              </w:rPr>
            </w:pPr>
          </w:p>
        </w:tc>
        <w:tc>
          <w:tcPr>
            <w:tcW w:w="4500" w:type="dxa"/>
          </w:tcPr>
          <w:p w:rsidR="00241C5D" w:rsidRPr="00241C5D" w:rsidRDefault="00241C5D" w:rsidP="00241C5D">
            <w:pPr>
              <w:jc w:val="center"/>
              <w:rPr>
                <w:b/>
                <w:bCs/>
              </w:rPr>
            </w:pPr>
            <w:r w:rsidRPr="00241C5D">
              <w:rPr>
                <w:b/>
              </w:rPr>
              <w:t>в центральном аппарате</w:t>
            </w:r>
          </w:p>
        </w:tc>
        <w:tc>
          <w:tcPr>
            <w:tcW w:w="4680" w:type="dxa"/>
          </w:tcPr>
          <w:p w:rsidR="00241C5D" w:rsidRPr="00241C5D" w:rsidRDefault="00241C5D" w:rsidP="00241C5D">
            <w:pPr>
              <w:jc w:val="center"/>
              <w:rPr>
                <w:b/>
                <w:bCs/>
              </w:rPr>
            </w:pPr>
            <w:r w:rsidRPr="00241C5D">
              <w:rPr>
                <w:b/>
              </w:rPr>
              <w:t>в территориальных органах федерального государственного органа, подведомственных органах, организациях и воинских формированиях</w:t>
            </w:r>
          </w:p>
        </w:tc>
      </w:tr>
      <w:tr w:rsidR="00241C5D" w:rsidRPr="00F03243" w:rsidTr="00241C5D">
        <w:tc>
          <w:tcPr>
            <w:tcW w:w="5328" w:type="dxa"/>
            <w:vAlign w:val="center"/>
          </w:tcPr>
          <w:p w:rsidR="00241C5D" w:rsidRPr="00E27BA4" w:rsidRDefault="005D0F4B" w:rsidP="00241C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/ </w:t>
            </w:r>
            <w:r w:rsidR="002C147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500" w:type="dxa"/>
            <w:vAlign w:val="center"/>
          </w:tcPr>
          <w:p w:rsidR="00241C5D" w:rsidRPr="00B579FB" w:rsidRDefault="00B579FB" w:rsidP="00241C5D">
            <w:pPr>
              <w:jc w:val="center"/>
              <w:rPr>
                <w:b/>
                <w:sz w:val="28"/>
                <w:szCs w:val="28"/>
              </w:rPr>
            </w:pPr>
            <w:r w:rsidRPr="00B579F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680" w:type="dxa"/>
            <w:vAlign w:val="center"/>
          </w:tcPr>
          <w:p w:rsidR="00241C5D" w:rsidRPr="00B579FB" w:rsidRDefault="002C1473" w:rsidP="00241C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</w:tbl>
    <w:p w:rsidR="00D25407" w:rsidRPr="00F61203" w:rsidRDefault="00241C5D" w:rsidP="00224674">
      <w:pPr>
        <w:pStyle w:val="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II. </w:t>
      </w:r>
      <w:r w:rsidR="00D25407" w:rsidRPr="00F61203">
        <w:rPr>
          <w:rFonts w:ascii="Times New Roman" w:hAnsi="Times New Roman" w:cs="Times New Roman"/>
          <w:sz w:val="28"/>
          <w:szCs w:val="28"/>
          <w:u w:val="single"/>
        </w:rPr>
        <w:t xml:space="preserve">Информация о </w:t>
      </w:r>
      <w:r>
        <w:rPr>
          <w:rFonts w:ascii="Times New Roman" w:hAnsi="Times New Roman" w:cs="Times New Roman"/>
          <w:sz w:val="28"/>
          <w:szCs w:val="28"/>
          <w:u w:val="single"/>
        </w:rPr>
        <w:t>количестве</w:t>
      </w:r>
      <w:r w:rsidR="00D25407" w:rsidRPr="00F6120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государственных служащих и работников, в отношении которых </w:t>
      </w:r>
      <w:r w:rsidR="00224674">
        <w:rPr>
          <w:rFonts w:ascii="Times New Roman" w:hAnsi="Times New Roman" w:cs="Times New Roman"/>
          <w:sz w:val="28"/>
          <w:szCs w:val="28"/>
          <w:u w:val="single"/>
        </w:rPr>
        <w:t>комиссиями</w:t>
      </w:r>
      <w:r w:rsidR="00D25407" w:rsidRPr="00F61203">
        <w:rPr>
          <w:rFonts w:ascii="Times New Roman" w:hAnsi="Times New Roman" w:cs="Times New Roman"/>
          <w:sz w:val="28"/>
          <w:szCs w:val="28"/>
          <w:u w:val="single"/>
        </w:rPr>
        <w:t xml:space="preserve"> по соблюдению требований к служебному поведению и урегулирован</w:t>
      </w:r>
      <w:r w:rsidR="00224674">
        <w:rPr>
          <w:rFonts w:ascii="Times New Roman" w:hAnsi="Times New Roman" w:cs="Times New Roman"/>
          <w:sz w:val="28"/>
          <w:szCs w:val="28"/>
          <w:u w:val="single"/>
        </w:rPr>
        <w:t>ию конфликта интересов, а также а</w:t>
      </w:r>
      <w:r w:rsidR="00D25407" w:rsidRPr="00F61203">
        <w:rPr>
          <w:rFonts w:ascii="Times New Roman" w:hAnsi="Times New Roman" w:cs="Times New Roman"/>
          <w:sz w:val="28"/>
          <w:szCs w:val="28"/>
          <w:u w:val="single"/>
        </w:rPr>
        <w:t>ттестационны</w:t>
      </w:r>
      <w:r w:rsidR="00224674">
        <w:rPr>
          <w:rFonts w:ascii="Times New Roman" w:hAnsi="Times New Roman" w:cs="Times New Roman"/>
          <w:sz w:val="28"/>
          <w:szCs w:val="28"/>
          <w:u w:val="single"/>
        </w:rPr>
        <w:t>ми</w:t>
      </w:r>
      <w:r w:rsidR="00D25407" w:rsidRPr="00F61203">
        <w:rPr>
          <w:rFonts w:ascii="Times New Roman" w:hAnsi="Times New Roman" w:cs="Times New Roman"/>
          <w:sz w:val="28"/>
          <w:szCs w:val="28"/>
          <w:u w:val="single"/>
        </w:rPr>
        <w:t xml:space="preserve"> комисси</w:t>
      </w:r>
      <w:r w:rsidR="00224674">
        <w:rPr>
          <w:rFonts w:ascii="Times New Roman" w:hAnsi="Times New Roman" w:cs="Times New Roman"/>
          <w:sz w:val="28"/>
          <w:szCs w:val="28"/>
          <w:u w:val="single"/>
        </w:rPr>
        <w:t>ями</w:t>
      </w:r>
      <w:r w:rsidR="00D25407" w:rsidRPr="00F6120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24674">
        <w:rPr>
          <w:rFonts w:ascii="Times New Roman" w:hAnsi="Times New Roman" w:cs="Times New Roman"/>
          <w:sz w:val="28"/>
          <w:szCs w:val="28"/>
          <w:u w:val="single"/>
        </w:rPr>
        <w:t>рассмотрены материалы (обращения):</w:t>
      </w:r>
    </w:p>
    <w:p w:rsidR="00224674" w:rsidRPr="00224674" w:rsidRDefault="00224674" w:rsidP="00D25407">
      <w:pPr>
        <w:pStyle w:val="a9"/>
        <w:tabs>
          <w:tab w:val="left" w:pos="540"/>
          <w:tab w:val="left" w:pos="900"/>
        </w:tabs>
        <w:spacing w:after="0"/>
        <w:ind w:left="284"/>
        <w:rPr>
          <w:b/>
        </w:rPr>
      </w:pPr>
    </w:p>
    <w:tbl>
      <w:tblPr>
        <w:tblStyle w:val="a5"/>
        <w:tblW w:w="14508" w:type="dxa"/>
        <w:tblLook w:val="01E0"/>
      </w:tblPr>
      <w:tblGrid>
        <w:gridCol w:w="5328"/>
        <w:gridCol w:w="3240"/>
        <w:gridCol w:w="2700"/>
        <w:gridCol w:w="3240"/>
      </w:tblGrid>
      <w:tr w:rsidR="00224674" w:rsidTr="00B12DC7">
        <w:tc>
          <w:tcPr>
            <w:tcW w:w="5328" w:type="dxa"/>
            <w:tcBorders>
              <w:tl2br w:val="single" w:sz="4" w:space="0" w:color="auto"/>
            </w:tcBorders>
          </w:tcPr>
          <w:p w:rsidR="00224674" w:rsidRDefault="00224674" w:rsidP="00224674">
            <w:pPr>
              <w:pStyle w:val="a9"/>
              <w:tabs>
                <w:tab w:val="left" w:pos="540"/>
                <w:tab w:val="left" w:pos="900"/>
              </w:tabs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Категории лиц, в отношении которых предоставляется информация</w:t>
            </w:r>
          </w:p>
          <w:p w:rsidR="00B12DC7" w:rsidRDefault="00B12DC7" w:rsidP="00B12DC7">
            <w:pPr>
              <w:pStyle w:val="a9"/>
              <w:tabs>
                <w:tab w:val="left" w:pos="540"/>
                <w:tab w:val="left" w:pos="900"/>
              </w:tabs>
              <w:spacing w:after="0" w:line="240" w:lineRule="exact"/>
              <w:ind w:left="284"/>
              <w:rPr>
                <w:b/>
                <w:szCs w:val="28"/>
              </w:rPr>
            </w:pPr>
          </w:p>
          <w:p w:rsidR="00B12DC7" w:rsidRDefault="00B12DC7" w:rsidP="00B12DC7">
            <w:pPr>
              <w:pStyle w:val="a9"/>
              <w:tabs>
                <w:tab w:val="left" w:pos="540"/>
                <w:tab w:val="left" w:pos="900"/>
              </w:tabs>
              <w:spacing w:after="0" w:line="240" w:lineRule="exact"/>
              <w:ind w:left="284"/>
              <w:rPr>
                <w:b/>
                <w:szCs w:val="28"/>
              </w:rPr>
            </w:pPr>
          </w:p>
          <w:p w:rsidR="00224674" w:rsidRDefault="00224674" w:rsidP="00B12DC7">
            <w:pPr>
              <w:pStyle w:val="a9"/>
              <w:tabs>
                <w:tab w:val="left" w:pos="540"/>
                <w:tab w:val="left" w:pos="900"/>
              </w:tabs>
              <w:spacing w:after="0" w:line="240" w:lineRule="exact"/>
              <w:ind w:left="284"/>
              <w:rPr>
                <w:b/>
                <w:szCs w:val="28"/>
              </w:rPr>
            </w:pPr>
            <w:r>
              <w:rPr>
                <w:b/>
                <w:szCs w:val="28"/>
              </w:rPr>
              <w:t>Материалы (обращения)</w:t>
            </w:r>
          </w:p>
          <w:p w:rsidR="00224674" w:rsidRDefault="00B12DC7" w:rsidP="00B40A7C">
            <w:pPr>
              <w:pStyle w:val="a9"/>
              <w:tabs>
                <w:tab w:val="left" w:pos="540"/>
                <w:tab w:val="left" w:pos="900"/>
              </w:tabs>
              <w:rPr>
                <w:b/>
                <w:szCs w:val="28"/>
              </w:rPr>
            </w:pPr>
            <w:r>
              <w:rPr>
                <w:b/>
                <w:szCs w:val="28"/>
              </w:rPr>
              <w:t>р</w:t>
            </w:r>
            <w:r w:rsidR="00224674">
              <w:rPr>
                <w:b/>
                <w:szCs w:val="28"/>
              </w:rPr>
              <w:t>ассматриваемые комиссиями</w:t>
            </w:r>
          </w:p>
        </w:tc>
        <w:tc>
          <w:tcPr>
            <w:tcW w:w="3240" w:type="dxa"/>
          </w:tcPr>
          <w:p w:rsidR="00224674" w:rsidRDefault="00B12DC7" w:rsidP="00B40A7C">
            <w:pPr>
              <w:pStyle w:val="a9"/>
              <w:tabs>
                <w:tab w:val="left" w:pos="540"/>
                <w:tab w:val="left" w:pos="900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Федеральные государственные гражданские служащие</w:t>
            </w:r>
          </w:p>
        </w:tc>
        <w:tc>
          <w:tcPr>
            <w:tcW w:w="2700" w:type="dxa"/>
          </w:tcPr>
          <w:p w:rsidR="00224674" w:rsidRDefault="00B12DC7" w:rsidP="00B40A7C">
            <w:pPr>
              <w:pStyle w:val="a9"/>
              <w:tabs>
                <w:tab w:val="left" w:pos="540"/>
                <w:tab w:val="left" w:pos="900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Иные федеральные государственные служащие</w:t>
            </w:r>
          </w:p>
        </w:tc>
        <w:tc>
          <w:tcPr>
            <w:tcW w:w="3240" w:type="dxa"/>
          </w:tcPr>
          <w:p w:rsidR="00224674" w:rsidRDefault="00B12DC7" w:rsidP="00B40A7C">
            <w:pPr>
              <w:pStyle w:val="a9"/>
              <w:tabs>
                <w:tab w:val="left" w:pos="540"/>
                <w:tab w:val="left" w:pos="900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Работники организаций, созданных для выполнения задач поставленных перед федеральным государственным органом</w:t>
            </w:r>
          </w:p>
        </w:tc>
      </w:tr>
      <w:tr w:rsidR="00224674" w:rsidRPr="002A3152" w:rsidTr="00B12DC7">
        <w:tc>
          <w:tcPr>
            <w:tcW w:w="5328" w:type="dxa"/>
            <w:vAlign w:val="center"/>
          </w:tcPr>
          <w:p w:rsidR="00224674" w:rsidRPr="00B12DC7" w:rsidRDefault="00B12DC7" w:rsidP="00CA42C1">
            <w:pPr>
              <w:pStyle w:val="a9"/>
              <w:tabs>
                <w:tab w:val="left" w:pos="540"/>
                <w:tab w:val="left" w:pos="900"/>
              </w:tabs>
              <w:spacing w:after="0"/>
              <w:ind w:left="284"/>
              <w:jc w:val="center"/>
              <w:rPr>
                <w:b/>
              </w:rPr>
            </w:pPr>
            <w:r w:rsidRPr="00B12DC7">
              <w:rPr>
                <w:b/>
              </w:rPr>
              <w:t>(1)</w:t>
            </w:r>
          </w:p>
          <w:p w:rsidR="00B12DC7" w:rsidRDefault="00B12DC7" w:rsidP="00CA42C1">
            <w:pPr>
              <w:pStyle w:val="a9"/>
              <w:tabs>
                <w:tab w:val="left" w:pos="540"/>
                <w:tab w:val="left" w:pos="900"/>
              </w:tabs>
              <w:spacing w:after="0"/>
              <w:ind w:left="284"/>
              <w:jc w:val="center"/>
              <w:rPr>
                <w:b/>
              </w:rPr>
            </w:pPr>
            <w:r w:rsidRPr="00B12DC7">
              <w:rPr>
                <w:b/>
              </w:rPr>
              <w:t>Ма</w:t>
            </w:r>
            <w:r>
              <w:rPr>
                <w:b/>
              </w:rPr>
              <w:t>териалы</w:t>
            </w:r>
          </w:p>
          <w:p w:rsidR="00B12DC7" w:rsidRPr="00B12DC7" w:rsidRDefault="00B12DC7" w:rsidP="00CA42C1">
            <w:pPr>
              <w:pStyle w:val="a9"/>
              <w:tabs>
                <w:tab w:val="left" w:pos="540"/>
                <w:tab w:val="left" w:pos="900"/>
              </w:tabs>
              <w:spacing w:after="0"/>
              <w:ind w:left="284"/>
              <w:jc w:val="center"/>
              <w:rPr>
                <w:b/>
              </w:rPr>
            </w:pPr>
            <w:r>
              <w:rPr>
                <w:b/>
              </w:rPr>
              <w:t xml:space="preserve">(обращения), касающиеся представления недостоверных или неполных сведений о доходах, об имуществе и обязательствах </w:t>
            </w:r>
            <w:r>
              <w:rPr>
                <w:b/>
              </w:rPr>
              <w:lastRenderedPageBreak/>
              <w:t>имущественного характера</w:t>
            </w:r>
          </w:p>
        </w:tc>
        <w:tc>
          <w:tcPr>
            <w:tcW w:w="3240" w:type="dxa"/>
            <w:vAlign w:val="center"/>
          </w:tcPr>
          <w:p w:rsidR="00224674" w:rsidRPr="00B579FB" w:rsidRDefault="00E27BA4" w:rsidP="00B40A7C">
            <w:pPr>
              <w:pStyle w:val="a9"/>
              <w:tabs>
                <w:tab w:val="left" w:pos="540"/>
                <w:tab w:val="left" w:pos="900"/>
              </w:tabs>
              <w:spacing w:before="120"/>
              <w:ind w:left="284"/>
              <w:jc w:val="center"/>
              <w:rPr>
                <w:b/>
                <w:sz w:val="28"/>
                <w:szCs w:val="28"/>
              </w:rPr>
            </w:pPr>
            <w:r w:rsidRPr="00B579FB">
              <w:rPr>
                <w:b/>
                <w:sz w:val="28"/>
                <w:szCs w:val="28"/>
              </w:rPr>
              <w:lastRenderedPageBreak/>
              <w:t>-</w:t>
            </w:r>
          </w:p>
        </w:tc>
        <w:tc>
          <w:tcPr>
            <w:tcW w:w="2700" w:type="dxa"/>
            <w:vAlign w:val="center"/>
          </w:tcPr>
          <w:p w:rsidR="00224674" w:rsidRPr="00B579FB" w:rsidRDefault="005D0F4B" w:rsidP="00B40A7C">
            <w:pPr>
              <w:pStyle w:val="a9"/>
              <w:tabs>
                <w:tab w:val="left" w:pos="540"/>
                <w:tab w:val="left" w:pos="900"/>
              </w:tabs>
              <w:spacing w:before="120"/>
              <w:ind w:left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240" w:type="dxa"/>
            <w:vAlign w:val="center"/>
          </w:tcPr>
          <w:p w:rsidR="00224674" w:rsidRPr="00B579FB" w:rsidRDefault="00E27BA4" w:rsidP="00B40A7C">
            <w:pPr>
              <w:pStyle w:val="a9"/>
              <w:tabs>
                <w:tab w:val="left" w:pos="540"/>
                <w:tab w:val="left" w:pos="900"/>
              </w:tabs>
              <w:spacing w:before="120"/>
              <w:ind w:left="284"/>
              <w:jc w:val="center"/>
              <w:rPr>
                <w:b/>
                <w:sz w:val="28"/>
                <w:szCs w:val="28"/>
              </w:rPr>
            </w:pPr>
            <w:r w:rsidRPr="00B579FB">
              <w:rPr>
                <w:b/>
                <w:sz w:val="28"/>
                <w:szCs w:val="28"/>
              </w:rPr>
              <w:t>-</w:t>
            </w:r>
          </w:p>
        </w:tc>
      </w:tr>
      <w:tr w:rsidR="00B12DC7" w:rsidRPr="002A3152" w:rsidTr="00B12DC7">
        <w:tc>
          <w:tcPr>
            <w:tcW w:w="5328" w:type="dxa"/>
            <w:vAlign w:val="center"/>
          </w:tcPr>
          <w:p w:rsidR="00B12DC7" w:rsidRDefault="00CA42C1" w:rsidP="00CA42C1">
            <w:pPr>
              <w:pStyle w:val="a9"/>
              <w:tabs>
                <w:tab w:val="left" w:pos="540"/>
                <w:tab w:val="left" w:pos="900"/>
              </w:tabs>
              <w:spacing w:after="0"/>
              <w:ind w:left="284"/>
              <w:jc w:val="center"/>
              <w:rPr>
                <w:b/>
              </w:rPr>
            </w:pPr>
            <w:r>
              <w:rPr>
                <w:b/>
              </w:rPr>
              <w:lastRenderedPageBreak/>
              <w:t>(2)</w:t>
            </w:r>
          </w:p>
          <w:p w:rsidR="00CA42C1" w:rsidRDefault="00CA42C1" w:rsidP="00CA42C1">
            <w:pPr>
              <w:pStyle w:val="a9"/>
              <w:tabs>
                <w:tab w:val="left" w:pos="540"/>
                <w:tab w:val="left" w:pos="900"/>
              </w:tabs>
              <w:spacing w:after="0"/>
              <w:ind w:left="284"/>
              <w:jc w:val="center"/>
              <w:rPr>
                <w:b/>
              </w:rPr>
            </w:pPr>
            <w:r w:rsidRPr="00B12DC7">
              <w:rPr>
                <w:b/>
              </w:rPr>
              <w:t>Ма</w:t>
            </w:r>
            <w:r>
              <w:rPr>
                <w:b/>
              </w:rPr>
              <w:t>териалы</w:t>
            </w:r>
          </w:p>
          <w:p w:rsidR="00CA42C1" w:rsidRPr="00B12DC7" w:rsidRDefault="00CA42C1" w:rsidP="00CA42C1">
            <w:pPr>
              <w:pStyle w:val="a9"/>
              <w:tabs>
                <w:tab w:val="left" w:pos="540"/>
                <w:tab w:val="left" w:pos="900"/>
              </w:tabs>
              <w:spacing w:after="0"/>
              <w:ind w:left="284"/>
              <w:jc w:val="center"/>
              <w:rPr>
                <w:b/>
              </w:rPr>
            </w:pPr>
            <w:r>
              <w:rPr>
                <w:b/>
              </w:rPr>
              <w:t>(обращения), касающиеся невозможности по объективным причинам представить сведения о доходах супруги (супруга) и несовершеннолетних детей</w:t>
            </w:r>
          </w:p>
        </w:tc>
        <w:tc>
          <w:tcPr>
            <w:tcW w:w="3240" w:type="dxa"/>
            <w:vAlign w:val="center"/>
          </w:tcPr>
          <w:p w:rsidR="00B12DC7" w:rsidRPr="00B579FB" w:rsidRDefault="00E27BA4" w:rsidP="00B40A7C">
            <w:pPr>
              <w:pStyle w:val="a9"/>
              <w:tabs>
                <w:tab w:val="left" w:pos="540"/>
                <w:tab w:val="left" w:pos="900"/>
              </w:tabs>
              <w:spacing w:before="120"/>
              <w:ind w:left="284"/>
              <w:jc w:val="center"/>
              <w:rPr>
                <w:b/>
                <w:sz w:val="28"/>
                <w:szCs w:val="28"/>
              </w:rPr>
            </w:pPr>
            <w:r w:rsidRPr="00B579F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700" w:type="dxa"/>
            <w:vAlign w:val="center"/>
          </w:tcPr>
          <w:p w:rsidR="00B12DC7" w:rsidRPr="00B579FB" w:rsidRDefault="00AC397D" w:rsidP="00B40A7C">
            <w:pPr>
              <w:pStyle w:val="a9"/>
              <w:tabs>
                <w:tab w:val="left" w:pos="540"/>
                <w:tab w:val="left" w:pos="900"/>
              </w:tabs>
              <w:spacing w:before="120"/>
              <w:ind w:left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240" w:type="dxa"/>
            <w:vAlign w:val="center"/>
          </w:tcPr>
          <w:p w:rsidR="00B12DC7" w:rsidRPr="00B579FB" w:rsidRDefault="00B579FB" w:rsidP="00B40A7C">
            <w:pPr>
              <w:pStyle w:val="a9"/>
              <w:tabs>
                <w:tab w:val="left" w:pos="540"/>
                <w:tab w:val="left" w:pos="900"/>
              </w:tabs>
              <w:spacing w:before="120"/>
              <w:ind w:left="284"/>
              <w:jc w:val="center"/>
              <w:rPr>
                <w:b/>
                <w:sz w:val="28"/>
                <w:szCs w:val="28"/>
              </w:rPr>
            </w:pPr>
            <w:r w:rsidRPr="00B579FB">
              <w:rPr>
                <w:b/>
                <w:sz w:val="28"/>
                <w:szCs w:val="28"/>
              </w:rPr>
              <w:t>-</w:t>
            </w:r>
          </w:p>
        </w:tc>
      </w:tr>
      <w:tr w:rsidR="00B12DC7" w:rsidRPr="002A3152" w:rsidTr="00B12DC7">
        <w:tc>
          <w:tcPr>
            <w:tcW w:w="5328" w:type="dxa"/>
            <w:vAlign w:val="center"/>
          </w:tcPr>
          <w:p w:rsidR="00CA42C1" w:rsidRDefault="00CA42C1" w:rsidP="00CA42C1">
            <w:pPr>
              <w:pStyle w:val="a9"/>
              <w:tabs>
                <w:tab w:val="left" w:pos="540"/>
                <w:tab w:val="left" w:pos="900"/>
              </w:tabs>
              <w:spacing w:after="0"/>
              <w:ind w:left="284"/>
              <w:jc w:val="center"/>
              <w:rPr>
                <w:b/>
              </w:rPr>
            </w:pPr>
            <w:r>
              <w:rPr>
                <w:b/>
              </w:rPr>
              <w:t>(3)</w:t>
            </w:r>
          </w:p>
          <w:p w:rsidR="00CA42C1" w:rsidRDefault="00CA42C1" w:rsidP="00CA42C1">
            <w:pPr>
              <w:pStyle w:val="a9"/>
              <w:tabs>
                <w:tab w:val="left" w:pos="540"/>
                <w:tab w:val="left" w:pos="900"/>
              </w:tabs>
              <w:spacing w:after="0"/>
              <w:ind w:left="284"/>
              <w:jc w:val="center"/>
              <w:rPr>
                <w:b/>
              </w:rPr>
            </w:pPr>
            <w:r w:rsidRPr="00B12DC7">
              <w:rPr>
                <w:b/>
              </w:rPr>
              <w:t>Ма</w:t>
            </w:r>
            <w:r>
              <w:rPr>
                <w:b/>
              </w:rPr>
              <w:t>териалы</w:t>
            </w:r>
          </w:p>
          <w:p w:rsidR="00B12DC7" w:rsidRPr="00B12DC7" w:rsidRDefault="00CA42C1" w:rsidP="00CA42C1">
            <w:pPr>
              <w:pStyle w:val="a9"/>
              <w:tabs>
                <w:tab w:val="left" w:pos="540"/>
                <w:tab w:val="left" w:pos="900"/>
              </w:tabs>
              <w:spacing w:after="0"/>
              <w:ind w:left="284"/>
              <w:jc w:val="center"/>
              <w:rPr>
                <w:b/>
              </w:rPr>
            </w:pPr>
            <w:r>
              <w:rPr>
                <w:b/>
              </w:rPr>
              <w:t>(обращения), касающиеся несоблюдения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3240" w:type="dxa"/>
            <w:vAlign w:val="center"/>
          </w:tcPr>
          <w:p w:rsidR="00B12DC7" w:rsidRPr="00B579FB" w:rsidRDefault="00E27BA4" w:rsidP="00B40A7C">
            <w:pPr>
              <w:pStyle w:val="a9"/>
              <w:tabs>
                <w:tab w:val="left" w:pos="540"/>
                <w:tab w:val="left" w:pos="900"/>
              </w:tabs>
              <w:spacing w:before="120"/>
              <w:ind w:left="284"/>
              <w:jc w:val="center"/>
              <w:rPr>
                <w:b/>
                <w:sz w:val="28"/>
                <w:szCs w:val="28"/>
              </w:rPr>
            </w:pPr>
            <w:r w:rsidRPr="00B579F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700" w:type="dxa"/>
            <w:vAlign w:val="center"/>
          </w:tcPr>
          <w:p w:rsidR="00B12DC7" w:rsidRPr="00B579FB" w:rsidRDefault="00C709A6" w:rsidP="00B40A7C">
            <w:pPr>
              <w:pStyle w:val="a9"/>
              <w:tabs>
                <w:tab w:val="left" w:pos="540"/>
                <w:tab w:val="left" w:pos="900"/>
              </w:tabs>
              <w:spacing w:before="120"/>
              <w:ind w:left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240" w:type="dxa"/>
            <w:vAlign w:val="center"/>
          </w:tcPr>
          <w:p w:rsidR="00B12DC7" w:rsidRPr="00B579FB" w:rsidRDefault="00E27BA4" w:rsidP="00B40A7C">
            <w:pPr>
              <w:pStyle w:val="a9"/>
              <w:tabs>
                <w:tab w:val="left" w:pos="540"/>
                <w:tab w:val="left" w:pos="900"/>
              </w:tabs>
              <w:spacing w:before="120"/>
              <w:ind w:left="284"/>
              <w:jc w:val="center"/>
              <w:rPr>
                <w:b/>
                <w:sz w:val="28"/>
                <w:szCs w:val="28"/>
              </w:rPr>
            </w:pPr>
            <w:r w:rsidRPr="00B579FB">
              <w:rPr>
                <w:b/>
                <w:sz w:val="28"/>
                <w:szCs w:val="28"/>
              </w:rPr>
              <w:t>-</w:t>
            </w:r>
          </w:p>
        </w:tc>
      </w:tr>
      <w:tr w:rsidR="00B12DC7" w:rsidRPr="002A3152" w:rsidTr="00B12DC7">
        <w:tc>
          <w:tcPr>
            <w:tcW w:w="5328" w:type="dxa"/>
            <w:vAlign w:val="center"/>
          </w:tcPr>
          <w:p w:rsidR="00452641" w:rsidRDefault="00452641" w:rsidP="00452641">
            <w:pPr>
              <w:pStyle w:val="a9"/>
              <w:tabs>
                <w:tab w:val="left" w:pos="540"/>
                <w:tab w:val="left" w:pos="900"/>
              </w:tabs>
              <w:spacing w:after="0"/>
              <w:ind w:left="284"/>
              <w:jc w:val="center"/>
              <w:rPr>
                <w:b/>
              </w:rPr>
            </w:pPr>
            <w:r>
              <w:rPr>
                <w:b/>
              </w:rPr>
              <w:t>(4)</w:t>
            </w:r>
          </w:p>
          <w:p w:rsidR="00452641" w:rsidRDefault="00452641" w:rsidP="00452641">
            <w:pPr>
              <w:pStyle w:val="a9"/>
              <w:tabs>
                <w:tab w:val="left" w:pos="540"/>
                <w:tab w:val="left" w:pos="900"/>
              </w:tabs>
              <w:spacing w:after="0"/>
              <w:ind w:left="284"/>
              <w:jc w:val="center"/>
              <w:rPr>
                <w:b/>
              </w:rPr>
            </w:pPr>
            <w:r w:rsidRPr="00B12DC7">
              <w:rPr>
                <w:b/>
              </w:rPr>
              <w:t>Ма</w:t>
            </w:r>
            <w:r>
              <w:rPr>
                <w:b/>
              </w:rPr>
              <w:t>териалы</w:t>
            </w:r>
          </w:p>
          <w:p w:rsidR="00B12DC7" w:rsidRPr="00B12DC7" w:rsidRDefault="00452641" w:rsidP="00452641">
            <w:pPr>
              <w:pStyle w:val="a9"/>
              <w:tabs>
                <w:tab w:val="left" w:pos="540"/>
                <w:tab w:val="left" w:pos="900"/>
              </w:tabs>
              <w:spacing w:after="0"/>
              <w:ind w:left="284"/>
              <w:jc w:val="center"/>
              <w:rPr>
                <w:b/>
              </w:rPr>
            </w:pPr>
            <w:r>
              <w:rPr>
                <w:b/>
              </w:rPr>
              <w:t>(обращения), касающиеся дачи согласия на замещение должности в коммерческой организации либо на выполнение работы на условиях гражданско-правового договора</w:t>
            </w:r>
          </w:p>
        </w:tc>
        <w:tc>
          <w:tcPr>
            <w:tcW w:w="3240" w:type="dxa"/>
            <w:vAlign w:val="center"/>
          </w:tcPr>
          <w:p w:rsidR="00B12DC7" w:rsidRPr="00B579FB" w:rsidRDefault="00E27BA4" w:rsidP="00B40A7C">
            <w:pPr>
              <w:pStyle w:val="a9"/>
              <w:tabs>
                <w:tab w:val="left" w:pos="540"/>
                <w:tab w:val="left" w:pos="900"/>
              </w:tabs>
              <w:spacing w:before="120"/>
              <w:ind w:left="284"/>
              <w:jc w:val="center"/>
              <w:rPr>
                <w:b/>
                <w:sz w:val="28"/>
                <w:szCs w:val="28"/>
              </w:rPr>
            </w:pPr>
            <w:r w:rsidRPr="00B579F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700" w:type="dxa"/>
            <w:vAlign w:val="center"/>
          </w:tcPr>
          <w:p w:rsidR="00B12DC7" w:rsidRPr="00B579FB" w:rsidRDefault="00291057" w:rsidP="00B40A7C">
            <w:pPr>
              <w:pStyle w:val="a9"/>
              <w:tabs>
                <w:tab w:val="left" w:pos="540"/>
                <w:tab w:val="left" w:pos="900"/>
              </w:tabs>
              <w:spacing w:before="120"/>
              <w:ind w:left="284"/>
              <w:jc w:val="center"/>
              <w:rPr>
                <w:b/>
                <w:sz w:val="28"/>
                <w:szCs w:val="28"/>
              </w:rPr>
            </w:pPr>
            <w:r w:rsidRPr="00B579F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240" w:type="dxa"/>
            <w:vAlign w:val="center"/>
          </w:tcPr>
          <w:p w:rsidR="00B12DC7" w:rsidRPr="00B579FB" w:rsidRDefault="00134847" w:rsidP="00B40A7C">
            <w:pPr>
              <w:pStyle w:val="a9"/>
              <w:tabs>
                <w:tab w:val="left" w:pos="540"/>
                <w:tab w:val="left" w:pos="900"/>
              </w:tabs>
              <w:spacing w:before="120"/>
              <w:ind w:left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B12DC7" w:rsidRPr="002A3152" w:rsidTr="00B12DC7">
        <w:tc>
          <w:tcPr>
            <w:tcW w:w="5328" w:type="dxa"/>
            <w:vAlign w:val="center"/>
          </w:tcPr>
          <w:p w:rsidR="00452641" w:rsidRDefault="00452641" w:rsidP="00452641">
            <w:pPr>
              <w:pStyle w:val="a9"/>
              <w:tabs>
                <w:tab w:val="left" w:pos="540"/>
                <w:tab w:val="left" w:pos="900"/>
              </w:tabs>
              <w:spacing w:after="0"/>
              <w:ind w:left="284"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470D56">
              <w:rPr>
                <w:b/>
              </w:rPr>
              <w:t>5</w:t>
            </w:r>
            <w:r>
              <w:rPr>
                <w:b/>
              </w:rPr>
              <w:t>)</w:t>
            </w:r>
          </w:p>
          <w:p w:rsidR="00452641" w:rsidRDefault="00452641" w:rsidP="00452641">
            <w:pPr>
              <w:pStyle w:val="a9"/>
              <w:tabs>
                <w:tab w:val="left" w:pos="540"/>
                <w:tab w:val="left" w:pos="900"/>
              </w:tabs>
              <w:spacing w:after="0"/>
              <w:ind w:left="284"/>
              <w:jc w:val="center"/>
              <w:rPr>
                <w:b/>
              </w:rPr>
            </w:pPr>
            <w:r w:rsidRPr="00B12DC7">
              <w:rPr>
                <w:b/>
              </w:rPr>
              <w:t>Ма</w:t>
            </w:r>
            <w:r>
              <w:rPr>
                <w:b/>
              </w:rPr>
              <w:t>териалы</w:t>
            </w:r>
          </w:p>
          <w:p w:rsidR="00B12DC7" w:rsidRPr="00B12DC7" w:rsidRDefault="00452641" w:rsidP="00470D56">
            <w:pPr>
              <w:pStyle w:val="a9"/>
              <w:tabs>
                <w:tab w:val="left" w:pos="540"/>
                <w:tab w:val="left" w:pos="900"/>
              </w:tabs>
              <w:spacing w:after="0"/>
              <w:ind w:left="284"/>
              <w:jc w:val="center"/>
              <w:rPr>
                <w:b/>
              </w:rPr>
            </w:pPr>
            <w:r>
              <w:rPr>
                <w:b/>
              </w:rPr>
              <w:t>(обращения), касающиеся</w:t>
            </w:r>
            <w:r w:rsidR="00470D56">
              <w:rPr>
                <w:b/>
              </w:rPr>
              <w:t xml:space="preserve"> обеспечения соблюдения требований к служебному поведению и (или) требований об урегулировании конфликта интересов, либо осуществления мер по предупреждению коррупции</w:t>
            </w:r>
          </w:p>
        </w:tc>
        <w:tc>
          <w:tcPr>
            <w:tcW w:w="3240" w:type="dxa"/>
            <w:vAlign w:val="center"/>
          </w:tcPr>
          <w:p w:rsidR="00B12DC7" w:rsidRPr="00B579FB" w:rsidRDefault="00B579FB" w:rsidP="00B40A7C">
            <w:pPr>
              <w:pStyle w:val="a9"/>
              <w:tabs>
                <w:tab w:val="left" w:pos="540"/>
                <w:tab w:val="left" w:pos="900"/>
              </w:tabs>
              <w:spacing w:before="120"/>
              <w:ind w:left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700" w:type="dxa"/>
            <w:vAlign w:val="center"/>
          </w:tcPr>
          <w:p w:rsidR="00B12DC7" w:rsidRPr="00B579FB" w:rsidRDefault="005D0F4B" w:rsidP="00B40A7C">
            <w:pPr>
              <w:pStyle w:val="a9"/>
              <w:tabs>
                <w:tab w:val="left" w:pos="540"/>
                <w:tab w:val="left" w:pos="900"/>
              </w:tabs>
              <w:spacing w:before="120"/>
              <w:ind w:left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240" w:type="dxa"/>
            <w:vAlign w:val="center"/>
          </w:tcPr>
          <w:p w:rsidR="00B12DC7" w:rsidRPr="00B579FB" w:rsidRDefault="00E27BA4" w:rsidP="00B40A7C">
            <w:pPr>
              <w:pStyle w:val="a9"/>
              <w:tabs>
                <w:tab w:val="left" w:pos="540"/>
                <w:tab w:val="left" w:pos="900"/>
              </w:tabs>
              <w:spacing w:before="120"/>
              <w:ind w:left="284"/>
              <w:jc w:val="center"/>
              <w:rPr>
                <w:b/>
                <w:sz w:val="28"/>
                <w:szCs w:val="28"/>
              </w:rPr>
            </w:pPr>
            <w:r w:rsidRPr="00B579FB">
              <w:rPr>
                <w:b/>
                <w:sz w:val="28"/>
                <w:szCs w:val="28"/>
              </w:rPr>
              <w:t>-</w:t>
            </w:r>
          </w:p>
        </w:tc>
      </w:tr>
    </w:tbl>
    <w:p w:rsidR="00324457" w:rsidRPr="00324457" w:rsidRDefault="00324457" w:rsidP="00470D56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16"/>
          <w:szCs w:val="16"/>
          <w:u w:val="single"/>
        </w:rPr>
      </w:pPr>
    </w:p>
    <w:p w:rsidR="00D25407" w:rsidRPr="005C7D39" w:rsidRDefault="00D25407" w:rsidP="00470D56">
      <w:pPr>
        <w:pStyle w:val="3"/>
        <w:spacing w:before="0"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C7D39">
        <w:rPr>
          <w:rFonts w:ascii="Times New Roman" w:hAnsi="Times New Roman" w:cs="Times New Roman"/>
          <w:sz w:val="28"/>
          <w:szCs w:val="28"/>
          <w:u w:val="single"/>
        </w:rPr>
        <w:t>I</w:t>
      </w:r>
      <w:proofErr w:type="spellStart"/>
      <w:r w:rsidRPr="005C7D39">
        <w:rPr>
          <w:rFonts w:ascii="Times New Roman" w:hAnsi="Times New Roman" w:cs="Times New Roman"/>
          <w:sz w:val="28"/>
          <w:szCs w:val="28"/>
          <w:u w:val="single"/>
          <w:lang w:val="en-GB"/>
        </w:rPr>
        <w:t>I</w:t>
      </w:r>
      <w:r w:rsidR="00470D56">
        <w:rPr>
          <w:rFonts w:ascii="Times New Roman" w:hAnsi="Times New Roman" w:cs="Times New Roman"/>
          <w:sz w:val="28"/>
          <w:szCs w:val="28"/>
          <w:u w:val="single"/>
        </w:rPr>
        <w:t>I</w:t>
      </w:r>
      <w:proofErr w:type="spellEnd"/>
      <w:r w:rsidR="00470D56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5C7D39">
        <w:rPr>
          <w:rFonts w:ascii="Times New Roman" w:hAnsi="Times New Roman" w:cs="Times New Roman"/>
          <w:sz w:val="28"/>
          <w:szCs w:val="28"/>
          <w:u w:val="single"/>
        </w:rPr>
        <w:t xml:space="preserve">Информация о </w:t>
      </w:r>
      <w:r w:rsidR="00470D56">
        <w:rPr>
          <w:rFonts w:ascii="Times New Roman" w:hAnsi="Times New Roman" w:cs="Times New Roman"/>
          <w:sz w:val="28"/>
          <w:szCs w:val="28"/>
          <w:u w:val="single"/>
        </w:rPr>
        <w:t xml:space="preserve">количестве установленных </w:t>
      </w:r>
      <w:r w:rsidRPr="005C7D39">
        <w:rPr>
          <w:rFonts w:ascii="Times New Roman" w:hAnsi="Times New Roman" w:cs="Times New Roman"/>
          <w:sz w:val="28"/>
          <w:szCs w:val="28"/>
          <w:u w:val="single"/>
        </w:rPr>
        <w:t xml:space="preserve">комиссиями по соблюдению требований к служебному поведению и урегулированию конфликта интересов, а также аттестационными комиссиями </w:t>
      </w:r>
      <w:r w:rsidR="00470D56">
        <w:rPr>
          <w:rFonts w:ascii="Times New Roman" w:hAnsi="Times New Roman" w:cs="Times New Roman"/>
          <w:sz w:val="28"/>
          <w:szCs w:val="28"/>
          <w:u w:val="single"/>
        </w:rPr>
        <w:t xml:space="preserve">по результатам рассмотрения </w:t>
      </w:r>
      <w:r w:rsidRPr="005C7D39">
        <w:rPr>
          <w:rFonts w:ascii="Times New Roman" w:hAnsi="Times New Roman" w:cs="Times New Roman"/>
          <w:sz w:val="28"/>
          <w:szCs w:val="28"/>
          <w:u w:val="single"/>
        </w:rPr>
        <w:t>материалов (обращений)</w:t>
      </w:r>
      <w:r w:rsidR="00B47076">
        <w:rPr>
          <w:rStyle w:val="a4"/>
          <w:rFonts w:ascii="Times New Roman" w:hAnsi="Times New Roman" w:cs="Times New Roman"/>
          <w:sz w:val="28"/>
          <w:szCs w:val="28"/>
          <w:u w:val="single"/>
        </w:rPr>
        <w:footnoteReference w:id="1"/>
      </w:r>
      <w:r w:rsidR="00470D56">
        <w:rPr>
          <w:rFonts w:ascii="Times New Roman" w:hAnsi="Times New Roman" w:cs="Times New Roman"/>
          <w:sz w:val="28"/>
          <w:szCs w:val="28"/>
          <w:u w:val="single"/>
        </w:rPr>
        <w:t xml:space="preserve"> нарушений, касающихся:</w:t>
      </w:r>
    </w:p>
    <w:p w:rsidR="00D25407" w:rsidRDefault="00D25407" w:rsidP="00D25407">
      <w:pPr>
        <w:pStyle w:val="a9"/>
        <w:tabs>
          <w:tab w:val="left" w:pos="540"/>
          <w:tab w:val="left" w:pos="900"/>
        </w:tabs>
        <w:spacing w:after="0"/>
        <w:ind w:left="284"/>
        <w:rPr>
          <w:b/>
        </w:rPr>
      </w:pPr>
    </w:p>
    <w:p w:rsidR="003F3CE0" w:rsidRPr="003F3CE0" w:rsidRDefault="003F3CE0" w:rsidP="00D25407">
      <w:pPr>
        <w:pStyle w:val="a9"/>
        <w:tabs>
          <w:tab w:val="left" w:pos="540"/>
          <w:tab w:val="left" w:pos="900"/>
        </w:tabs>
        <w:spacing w:after="0"/>
        <w:ind w:left="284"/>
        <w:rPr>
          <w:b/>
        </w:rPr>
      </w:pPr>
    </w:p>
    <w:tbl>
      <w:tblPr>
        <w:tblStyle w:val="a5"/>
        <w:tblW w:w="14508" w:type="dxa"/>
        <w:tblLook w:val="01E0"/>
      </w:tblPr>
      <w:tblGrid>
        <w:gridCol w:w="2448"/>
        <w:gridCol w:w="2520"/>
        <w:gridCol w:w="2700"/>
        <w:gridCol w:w="2520"/>
        <w:gridCol w:w="4320"/>
      </w:tblGrid>
      <w:tr w:rsidR="00D25407" w:rsidTr="00E74404">
        <w:tc>
          <w:tcPr>
            <w:tcW w:w="2448" w:type="dxa"/>
          </w:tcPr>
          <w:p w:rsidR="00D25407" w:rsidRDefault="003F3CE0" w:rsidP="00B40A7C">
            <w:pPr>
              <w:jc w:val="center"/>
              <w:rPr>
                <w:b/>
              </w:rPr>
            </w:pPr>
            <w:r>
              <w:rPr>
                <w:b/>
              </w:rPr>
              <w:t>(1)</w:t>
            </w:r>
          </w:p>
          <w:p w:rsidR="003F3CE0" w:rsidRPr="003F3CE0" w:rsidRDefault="003F3CE0" w:rsidP="00B40A7C">
            <w:pPr>
              <w:jc w:val="center"/>
              <w:rPr>
                <w:b/>
              </w:rPr>
            </w:pPr>
            <w:r>
              <w:rPr>
                <w:b/>
              </w:rPr>
              <w:t>достоверности и полноты сведений о доходах, об имуществе и обязательствах имущественного характера являются</w:t>
            </w:r>
          </w:p>
        </w:tc>
        <w:tc>
          <w:tcPr>
            <w:tcW w:w="2520" w:type="dxa"/>
          </w:tcPr>
          <w:p w:rsidR="00D25407" w:rsidRDefault="003F3CE0" w:rsidP="00B40A7C">
            <w:pPr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  <w:p w:rsidR="003F3CE0" w:rsidRPr="003F3CE0" w:rsidRDefault="003F3CE0" w:rsidP="00B40A7C">
            <w:pPr>
              <w:jc w:val="center"/>
              <w:rPr>
                <w:b/>
              </w:rPr>
            </w:pPr>
            <w:r>
              <w:rPr>
                <w:b/>
              </w:rPr>
              <w:t>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2700" w:type="dxa"/>
          </w:tcPr>
          <w:p w:rsidR="00D25407" w:rsidRDefault="003F3CE0" w:rsidP="00B40A7C">
            <w:pPr>
              <w:jc w:val="center"/>
              <w:rPr>
                <w:b/>
              </w:rPr>
            </w:pPr>
            <w:r>
              <w:rPr>
                <w:b/>
              </w:rPr>
              <w:t>(3)</w:t>
            </w:r>
          </w:p>
          <w:p w:rsidR="003F3CE0" w:rsidRPr="003F3CE0" w:rsidRDefault="003F3CE0" w:rsidP="00B40A7C">
            <w:pPr>
              <w:jc w:val="center"/>
              <w:rPr>
                <w:b/>
              </w:rPr>
            </w:pPr>
            <w:r>
              <w:rPr>
                <w:b/>
              </w:rPr>
              <w:t>несоблюдения требований к служебному поведению</w:t>
            </w:r>
          </w:p>
        </w:tc>
        <w:tc>
          <w:tcPr>
            <w:tcW w:w="2520" w:type="dxa"/>
          </w:tcPr>
          <w:p w:rsidR="00D25407" w:rsidRDefault="003F3CE0" w:rsidP="00B40A7C">
            <w:pPr>
              <w:jc w:val="center"/>
              <w:rPr>
                <w:b/>
              </w:rPr>
            </w:pPr>
            <w:r>
              <w:rPr>
                <w:b/>
              </w:rPr>
              <w:t>(4)</w:t>
            </w:r>
          </w:p>
          <w:p w:rsidR="003F3CE0" w:rsidRPr="003F3CE0" w:rsidRDefault="003F3CE0" w:rsidP="00B40A7C">
            <w:pPr>
              <w:jc w:val="center"/>
              <w:rPr>
                <w:b/>
              </w:rPr>
            </w:pPr>
            <w:r>
              <w:rPr>
                <w:b/>
              </w:rPr>
              <w:t>несоблюдения требований об урегулировании конфликта интересов</w:t>
            </w:r>
          </w:p>
        </w:tc>
        <w:tc>
          <w:tcPr>
            <w:tcW w:w="4320" w:type="dxa"/>
          </w:tcPr>
          <w:p w:rsidR="00D25407" w:rsidRDefault="00E74404" w:rsidP="00B40A7C">
            <w:pPr>
              <w:jc w:val="center"/>
              <w:rPr>
                <w:b/>
              </w:rPr>
            </w:pPr>
            <w:r>
              <w:rPr>
                <w:b/>
              </w:rPr>
              <w:t>(5)</w:t>
            </w:r>
          </w:p>
          <w:p w:rsidR="00E74404" w:rsidRPr="003F3CE0" w:rsidRDefault="00E74404" w:rsidP="00B40A7C">
            <w:pPr>
              <w:jc w:val="center"/>
              <w:rPr>
                <w:b/>
              </w:rPr>
            </w:pPr>
            <w:r>
              <w:rPr>
                <w:b/>
              </w:rPr>
              <w:t>достоверности и полноты сведений о расходах, а также о расходах супруги (супруга) и несовершеннолетних детей по приобретению земельного участка, другого объекта недвижимого имущества, транспортного средства, ценных бумаг, акций (долей участия, паев в уставных ск</w:t>
            </w:r>
            <w:r w:rsidR="00134847">
              <w:rPr>
                <w:b/>
              </w:rPr>
              <w:t>ладочных капиталах организаций)</w:t>
            </w:r>
            <w:r>
              <w:rPr>
                <w:b/>
              </w:rPr>
              <w:t xml:space="preserve"> и об источниках получения средств, за счет которых была совершена сделка</w:t>
            </w:r>
          </w:p>
        </w:tc>
      </w:tr>
      <w:tr w:rsidR="00D25407" w:rsidRPr="00CF3395" w:rsidTr="00E74404">
        <w:tc>
          <w:tcPr>
            <w:tcW w:w="2448" w:type="dxa"/>
            <w:vAlign w:val="center"/>
          </w:tcPr>
          <w:p w:rsidR="00D25407" w:rsidRPr="003E440B" w:rsidRDefault="00E27BA4" w:rsidP="00B40A7C">
            <w:pPr>
              <w:pStyle w:val="a9"/>
              <w:tabs>
                <w:tab w:val="left" w:pos="540"/>
                <w:tab w:val="left" w:pos="900"/>
              </w:tabs>
              <w:spacing w:before="120"/>
              <w:ind w:left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="00D25407" w:rsidRPr="003E440B">
              <w:rPr>
                <w:b/>
                <w:sz w:val="28"/>
                <w:szCs w:val="28"/>
              </w:rPr>
              <w:t>/</w:t>
            </w:r>
            <w:r w:rsidR="00990FA6">
              <w:rPr>
                <w:b/>
                <w:sz w:val="28"/>
                <w:szCs w:val="28"/>
              </w:rPr>
              <w:t>-</w:t>
            </w:r>
            <w:r w:rsidR="005C5EA3">
              <w:rPr>
                <w:b/>
                <w:sz w:val="28"/>
                <w:szCs w:val="28"/>
              </w:rPr>
              <w:t>/-</w:t>
            </w:r>
          </w:p>
        </w:tc>
        <w:tc>
          <w:tcPr>
            <w:tcW w:w="2520" w:type="dxa"/>
            <w:vAlign w:val="center"/>
          </w:tcPr>
          <w:p w:rsidR="00D25407" w:rsidRPr="003E440B" w:rsidRDefault="00E27BA4" w:rsidP="00B40A7C">
            <w:pPr>
              <w:pStyle w:val="a9"/>
              <w:tabs>
                <w:tab w:val="left" w:pos="540"/>
                <w:tab w:val="left" w:pos="900"/>
              </w:tabs>
              <w:spacing w:before="120"/>
              <w:ind w:left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="00D25407" w:rsidRPr="003E440B">
              <w:rPr>
                <w:b/>
                <w:sz w:val="28"/>
                <w:szCs w:val="28"/>
              </w:rPr>
              <w:t>/</w:t>
            </w:r>
            <w:r w:rsidR="00990FA6">
              <w:rPr>
                <w:b/>
                <w:sz w:val="28"/>
                <w:szCs w:val="28"/>
              </w:rPr>
              <w:t>-</w:t>
            </w:r>
            <w:r w:rsidR="005C5EA3">
              <w:rPr>
                <w:b/>
                <w:sz w:val="28"/>
                <w:szCs w:val="28"/>
              </w:rPr>
              <w:t>/-</w:t>
            </w:r>
          </w:p>
        </w:tc>
        <w:tc>
          <w:tcPr>
            <w:tcW w:w="2700" w:type="dxa"/>
            <w:vAlign w:val="center"/>
          </w:tcPr>
          <w:p w:rsidR="00D25407" w:rsidRPr="003E440B" w:rsidRDefault="00E27BA4" w:rsidP="00B40A7C">
            <w:pPr>
              <w:pStyle w:val="a9"/>
              <w:tabs>
                <w:tab w:val="left" w:pos="540"/>
                <w:tab w:val="left" w:pos="900"/>
              </w:tabs>
              <w:spacing w:before="120"/>
              <w:ind w:left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="00D25407" w:rsidRPr="003E440B">
              <w:rPr>
                <w:b/>
                <w:sz w:val="28"/>
                <w:szCs w:val="28"/>
              </w:rPr>
              <w:t>/</w:t>
            </w:r>
            <w:r w:rsidR="00990FA6">
              <w:rPr>
                <w:b/>
                <w:sz w:val="28"/>
                <w:szCs w:val="28"/>
              </w:rPr>
              <w:t>-</w:t>
            </w:r>
            <w:r w:rsidR="005C5EA3">
              <w:rPr>
                <w:b/>
                <w:sz w:val="28"/>
                <w:szCs w:val="28"/>
              </w:rPr>
              <w:t>/-</w:t>
            </w:r>
          </w:p>
        </w:tc>
        <w:tc>
          <w:tcPr>
            <w:tcW w:w="2520" w:type="dxa"/>
            <w:vAlign w:val="center"/>
          </w:tcPr>
          <w:p w:rsidR="00D25407" w:rsidRPr="003E440B" w:rsidRDefault="005D0F4B" w:rsidP="00B40A7C">
            <w:pPr>
              <w:pStyle w:val="a9"/>
              <w:tabs>
                <w:tab w:val="left" w:pos="540"/>
                <w:tab w:val="left" w:pos="900"/>
              </w:tabs>
              <w:spacing w:before="120"/>
              <w:ind w:left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="00D25407" w:rsidRPr="003E440B">
              <w:rPr>
                <w:b/>
                <w:sz w:val="28"/>
                <w:szCs w:val="28"/>
              </w:rPr>
              <w:t>/</w:t>
            </w:r>
            <w:r w:rsidR="00990FA6">
              <w:rPr>
                <w:b/>
                <w:sz w:val="28"/>
                <w:szCs w:val="28"/>
              </w:rPr>
              <w:t>-</w:t>
            </w:r>
            <w:r w:rsidR="005C5EA3">
              <w:rPr>
                <w:b/>
                <w:sz w:val="28"/>
                <w:szCs w:val="28"/>
              </w:rPr>
              <w:t>/-</w:t>
            </w:r>
          </w:p>
        </w:tc>
        <w:tc>
          <w:tcPr>
            <w:tcW w:w="4320" w:type="dxa"/>
            <w:vAlign w:val="center"/>
          </w:tcPr>
          <w:p w:rsidR="00D25407" w:rsidRPr="003E440B" w:rsidRDefault="00E27BA4" w:rsidP="00B40A7C">
            <w:pPr>
              <w:pStyle w:val="a9"/>
              <w:tabs>
                <w:tab w:val="left" w:pos="540"/>
                <w:tab w:val="left" w:pos="900"/>
              </w:tabs>
              <w:spacing w:before="120"/>
              <w:ind w:left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="00D25407" w:rsidRPr="003E440B">
              <w:rPr>
                <w:b/>
                <w:sz w:val="28"/>
                <w:szCs w:val="28"/>
              </w:rPr>
              <w:t>/</w:t>
            </w:r>
            <w:r w:rsidR="00C220B1">
              <w:rPr>
                <w:b/>
                <w:sz w:val="28"/>
                <w:szCs w:val="28"/>
              </w:rPr>
              <w:t>-</w:t>
            </w:r>
            <w:r w:rsidR="005C5EA3">
              <w:rPr>
                <w:b/>
                <w:sz w:val="28"/>
                <w:szCs w:val="28"/>
              </w:rPr>
              <w:t>/-</w:t>
            </w:r>
          </w:p>
        </w:tc>
      </w:tr>
    </w:tbl>
    <w:p w:rsidR="00D25407" w:rsidRPr="009E68B4" w:rsidRDefault="00D25407" w:rsidP="00D25407">
      <w:pPr>
        <w:pStyle w:val="3"/>
        <w:spacing w:before="0" w:after="0"/>
        <w:rPr>
          <w:rFonts w:ascii="Times New Roman" w:hAnsi="Times New Roman" w:cs="Times New Roman"/>
          <w:b w:val="0"/>
          <w:sz w:val="6"/>
          <w:szCs w:val="6"/>
        </w:rPr>
      </w:pPr>
    </w:p>
    <w:p w:rsidR="003F3CE0" w:rsidRDefault="003F3CE0" w:rsidP="003F3CE0">
      <w:pPr>
        <w:pStyle w:val="3"/>
        <w:spacing w:before="0"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47076" w:rsidRPr="00B47076" w:rsidRDefault="00B47076" w:rsidP="00B47076"/>
    <w:p w:rsidR="00D25407" w:rsidRPr="00B47076" w:rsidRDefault="00D25407" w:rsidP="003F3CE0">
      <w:pPr>
        <w:pStyle w:val="3"/>
        <w:spacing w:before="0"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C7D39">
        <w:rPr>
          <w:rFonts w:ascii="Times New Roman" w:hAnsi="Times New Roman" w:cs="Times New Roman"/>
          <w:sz w:val="28"/>
          <w:szCs w:val="28"/>
          <w:u w:val="single"/>
        </w:rPr>
        <w:lastRenderedPageBreak/>
        <w:t>I</w:t>
      </w:r>
      <w:r w:rsidRPr="005C7D39">
        <w:rPr>
          <w:rFonts w:ascii="Times New Roman" w:hAnsi="Times New Roman" w:cs="Times New Roman"/>
          <w:sz w:val="28"/>
          <w:szCs w:val="28"/>
          <w:u w:val="single"/>
          <w:lang w:val="en-GB"/>
        </w:rPr>
        <w:t>V</w:t>
      </w:r>
      <w:r w:rsidR="003F3CE0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5C7D39">
        <w:rPr>
          <w:rFonts w:ascii="Times New Roman" w:hAnsi="Times New Roman" w:cs="Times New Roman"/>
          <w:sz w:val="28"/>
          <w:szCs w:val="28"/>
          <w:u w:val="single"/>
        </w:rPr>
        <w:t xml:space="preserve">Информация о </w:t>
      </w:r>
      <w:r w:rsidR="008F7751">
        <w:rPr>
          <w:rFonts w:ascii="Times New Roman" w:hAnsi="Times New Roman" w:cs="Times New Roman"/>
          <w:sz w:val="28"/>
          <w:szCs w:val="28"/>
          <w:u w:val="single"/>
        </w:rPr>
        <w:t>количестве рассмотре</w:t>
      </w:r>
      <w:r w:rsidR="00B47076">
        <w:rPr>
          <w:rFonts w:ascii="Times New Roman" w:hAnsi="Times New Roman" w:cs="Times New Roman"/>
          <w:sz w:val="28"/>
          <w:szCs w:val="28"/>
          <w:u w:val="single"/>
        </w:rPr>
        <w:t>нных</w:t>
      </w:r>
      <w:r w:rsidRPr="005C7D39">
        <w:rPr>
          <w:rFonts w:ascii="Times New Roman" w:hAnsi="Times New Roman" w:cs="Times New Roman"/>
          <w:sz w:val="28"/>
          <w:szCs w:val="28"/>
          <w:u w:val="single"/>
        </w:rPr>
        <w:t xml:space="preserve"> комиссиями по соблюдению требований к служебному поведению и урегулированию конфликта интересов, а также аттестационными комиссиями </w:t>
      </w:r>
      <w:r w:rsidR="00B47076">
        <w:rPr>
          <w:rFonts w:ascii="Times New Roman" w:hAnsi="Times New Roman" w:cs="Times New Roman"/>
          <w:sz w:val="28"/>
          <w:szCs w:val="28"/>
          <w:u w:val="single"/>
        </w:rPr>
        <w:t>обращений</w:t>
      </w:r>
      <w:r w:rsidR="00B47076">
        <w:rPr>
          <w:rStyle w:val="a4"/>
          <w:rFonts w:ascii="Times New Roman" w:hAnsi="Times New Roman" w:cs="Times New Roman"/>
          <w:sz w:val="28"/>
          <w:szCs w:val="28"/>
          <w:u w:val="single"/>
        </w:rPr>
        <w:footnoteReference w:id="2"/>
      </w:r>
      <w:r w:rsidR="00B47076" w:rsidRPr="00B4707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47076">
        <w:rPr>
          <w:rFonts w:ascii="Times New Roman" w:hAnsi="Times New Roman" w:cs="Times New Roman"/>
          <w:sz w:val="28"/>
          <w:szCs w:val="28"/>
          <w:u w:val="single"/>
        </w:rPr>
        <w:t>о даче согласия на замещение должности в коммерческой организации либо на выполнение работы на условиях гражданско-правового договора:</w:t>
      </w:r>
    </w:p>
    <w:p w:rsidR="00D25407" w:rsidRPr="003F3CE0" w:rsidRDefault="00D25407" w:rsidP="00D25407">
      <w:pPr>
        <w:pStyle w:val="a9"/>
        <w:tabs>
          <w:tab w:val="left" w:pos="540"/>
          <w:tab w:val="left" w:pos="900"/>
        </w:tabs>
        <w:spacing w:after="0"/>
        <w:ind w:left="284"/>
        <w:rPr>
          <w:b/>
        </w:rPr>
      </w:pPr>
    </w:p>
    <w:p w:rsidR="003F3CE0" w:rsidRPr="003F3CE0" w:rsidRDefault="003F3CE0" w:rsidP="00D25407">
      <w:pPr>
        <w:pStyle w:val="a9"/>
        <w:tabs>
          <w:tab w:val="left" w:pos="540"/>
          <w:tab w:val="left" w:pos="900"/>
        </w:tabs>
        <w:spacing w:after="0"/>
        <w:ind w:left="284"/>
        <w:rPr>
          <w:b/>
        </w:rPr>
      </w:pPr>
    </w:p>
    <w:tbl>
      <w:tblPr>
        <w:tblStyle w:val="a5"/>
        <w:tblW w:w="14508" w:type="dxa"/>
        <w:tblLayout w:type="fixed"/>
        <w:tblLook w:val="01E0"/>
      </w:tblPr>
      <w:tblGrid>
        <w:gridCol w:w="7848"/>
        <w:gridCol w:w="3060"/>
        <w:gridCol w:w="3600"/>
      </w:tblGrid>
      <w:tr w:rsidR="00723BCE" w:rsidTr="005D6BE7">
        <w:tc>
          <w:tcPr>
            <w:tcW w:w="7848" w:type="dxa"/>
            <w:vMerge w:val="restart"/>
          </w:tcPr>
          <w:p w:rsidR="00723BCE" w:rsidRPr="00723BCE" w:rsidRDefault="00723BCE" w:rsidP="00B40A7C">
            <w:pPr>
              <w:jc w:val="center"/>
              <w:rPr>
                <w:b/>
              </w:rPr>
            </w:pPr>
            <w:r>
              <w:rPr>
                <w:b/>
              </w:rPr>
              <w:t>Количество обращений о даче согласия на замещения должности в коммерческой организации либо на выполнение работы на условиях гражданско-правового договора</w:t>
            </w:r>
          </w:p>
        </w:tc>
        <w:tc>
          <w:tcPr>
            <w:tcW w:w="6660" w:type="dxa"/>
            <w:gridSpan w:val="2"/>
          </w:tcPr>
          <w:p w:rsidR="00723BCE" w:rsidRPr="00723BCE" w:rsidRDefault="00723BCE" w:rsidP="00723BC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23BCE">
              <w:rPr>
                <w:b/>
              </w:rPr>
              <w:t>из них</w:t>
            </w:r>
            <w:r>
              <w:rPr>
                <w:b/>
              </w:rPr>
              <w:t>:</w:t>
            </w:r>
          </w:p>
        </w:tc>
      </w:tr>
      <w:tr w:rsidR="00723BCE" w:rsidTr="005D6BE7">
        <w:tc>
          <w:tcPr>
            <w:tcW w:w="7848" w:type="dxa"/>
            <w:vMerge/>
            <w:shd w:val="clear" w:color="auto" w:fill="auto"/>
          </w:tcPr>
          <w:p w:rsidR="00723BCE" w:rsidRPr="00723BCE" w:rsidRDefault="00723BCE" w:rsidP="00B40A7C">
            <w:pPr>
              <w:pStyle w:val="a9"/>
              <w:tabs>
                <w:tab w:val="left" w:pos="540"/>
                <w:tab w:val="left" w:pos="900"/>
              </w:tabs>
              <w:rPr>
                <w:b/>
              </w:rPr>
            </w:pPr>
          </w:p>
        </w:tc>
        <w:tc>
          <w:tcPr>
            <w:tcW w:w="3060" w:type="dxa"/>
          </w:tcPr>
          <w:p w:rsidR="00723BCE" w:rsidRPr="00723BCE" w:rsidRDefault="00723BCE" w:rsidP="00B40A7C">
            <w:pPr>
              <w:pStyle w:val="a9"/>
              <w:tabs>
                <w:tab w:val="left" w:pos="540"/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разрешено</w:t>
            </w:r>
          </w:p>
        </w:tc>
        <w:tc>
          <w:tcPr>
            <w:tcW w:w="3600" w:type="dxa"/>
          </w:tcPr>
          <w:p w:rsidR="00723BCE" w:rsidRPr="00723BCE" w:rsidRDefault="00723BCE" w:rsidP="00723BCE">
            <w:pPr>
              <w:pStyle w:val="a9"/>
              <w:tabs>
                <w:tab w:val="left" w:pos="540"/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отказано</w:t>
            </w:r>
          </w:p>
        </w:tc>
      </w:tr>
      <w:tr w:rsidR="00723BCE" w:rsidRPr="00CF3395" w:rsidTr="005D6BE7">
        <w:tc>
          <w:tcPr>
            <w:tcW w:w="7848" w:type="dxa"/>
            <w:shd w:val="clear" w:color="auto" w:fill="auto"/>
            <w:vAlign w:val="center"/>
          </w:tcPr>
          <w:p w:rsidR="00723BCE" w:rsidRPr="00E27BA4" w:rsidRDefault="00E27BA4" w:rsidP="00B40A7C">
            <w:pPr>
              <w:pStyle w:val="a9"/>
              <w:tabs>
                <w:tab w:val="left" w:pos="540"/>
                <w:tab w:val="left" w:pos="900"/>
              </w:tabs>
              <w:spacing w:before="120"/>
              <w:ind w:left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-</w:t>
            </w:r>
            <w:r>
              <w:rPr>
                <w:b/>
                <w:sz w:val="28"/>
                <w:szCs w:val="28"/>
              </w:rPr>
              <w:t>/</w:t>
            </w:r>
            <w:r w:rsidR="00990FA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060" w:type="dxa"/>
            <w:vAlign w:val="center"/>
          </w:tcPr>
          <w:p w:rsidR="00723BCE" w:rsidRPr="00E27BA4" w:rsidRDefault="00E27BA4" w:rsidP="00B40A7C">
            <w:pPr>
              <w:pStyle w:val="a9"/>
              <w:tabs>
                <w:tab w:val="left" w:pos="540"/>
                <w:tab w:val="left" w:pos="900"/>
              </w:tabs>
              <w:spacing w:before="120"/>
              <w:ind w:left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-/</w:t>
            </w:r>
            <w:r w:rsidR="00990FA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600" w:type="dxa"/>
            <w:vAlign w:val="center"/>
          </w:tcPr>
          <w:p w:rsidR="00723BCE" w:rsidRPr="00E27BA4" w:rsidRDefault="00E27BA4" w:rsidP="00B40A7C">
            <w:pPr>
              <w:pStyle w:val="a9"/>
              <w:tabs>
                <w:tab w:val="left" w:pos="540"/>
                <w:tab w:val="left" w:pos="900"/>
              </w:tabs>
              <w:spacing w:before="120"/>
              <w:ind w:left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-/-</w:t>
            </w:r>
          </w:p>
        </w:tc>
      </w:tr>
    </w:tbl>
    <w:p w:rsidR="00723BCE" w:rsidRDefault="00723BCE" w:rsidP="00D25407">
      <w:pPr>
        <w:pStyle w:val="3"/>
        <w:spacing w:before="0"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723BCE" w:rsidRDefault="00723BCE" w:rsidP="00D25407">
      <w:pPr>
        <w:pStyle w:val="3"/>
        <w:spacing w:before="0"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723BCE" w:rsidRDefault="00723BCE" w:rsidP="00723BCE"/>
    <w:p w:rsidR="00723BCE" w:rsidRDefault="00723BCE" w:rsidP="00723BCE"/>
    <w:p w:rsidR="00723BCE" w:rsidRDefault="00723BCE" w:rsidP="00723BCE"/>
    <w:p w:rsidR="00723BCE" w:rsidRDefault="00723BCE" w:rsidP="00723BCE"/>
    <w:p w:rsidR="00723BCE" w:rsidRDefault="00723BCE" w:rsidP="00723BCE"/>
    <w:p w:rsidR="00723BCE" w:rsidRDefault="00723BCE" w:rsidP="00723BCE"/>
    <w:p w:rsidR="00723BCE" w:rsidRDefault="00723BCE" w:rsidP="00723BCE"/>
    <w:p w:rsidR="00723BCE" w:rsidRDefault="00723BCE" w:rsidP="00723BCE"/>
    <w:p w:rsidR="00723BCE" w:rsidRDefault="00723BCE" w:rsidP="00723BCE"/>
    <w:p w:rsidR="00723BCE" w:rsidRDefault="00723BCE" w:rsidP="00723BCE"/>
    <w:p w:rsidR="00723BCE" w:rsidRDefault="00723BCE" w:rsidP="00723BCE"/>
    <w:p w:rsidR="00723BCE" w:rsidRDefault="00723BCE" w:rsidP="00723BCE"/>
    <w:p w:rsidR="00723BCE" w:rsidRDefault="00723BCE" w:rsidP="00723BCE"/>
    <w:p w:rsidR="00723BCE" w:rsidRPr="00723BCE" w:rsidRDefault="00723BCE" w:rsidP="00723BCE"/>
    <w:p w:rsidR="00D25407" w:rsidRPr="00F61203" w:rsidRDefault="00D25407" w:rsidP="00723BCE">
      <w:pPr>
        <w:pStyle w:val="3"/>
        <w:spacing w:before="0"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GB"/>
        </w:rPr>
        <w:lastRenderedPageBreak/>
        <w:t>V</w:t>
      </w:r>
      <w:r w:rsidR="00723BCE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Информация о </w:t>
      </w:r>
      <w:r w:rsidR="00B966C9">
        <w:rPr>
          <w:rFonts w:ascii="Times New Roman" w:hAnsi="Times New Roman" w:cs="Times New Roman"/>
          <w:sz w:val="28"/>
          <w:szCs w:val="28"/>
          <w:u w:val="single"/>
        </w:rPr>
        <w:t>количестве государственных служащих</w:t>
      </w:r>
      <w:r w:rsidR="00B966C9">
        <w:rPr>
          <w:rStyle w:val="a4"/>
          <w:rFonts w:ascii="Times New Roman" w:hAnsi="Times New Roman" w:cs="Times New Roman"/>
          <w:sz w:val="28"/>
          <w:szCs w:val="28"/>
          <w:u w:val="single"/>
        </w:rPr>
        <w:footnoteReference w:id="3"/>
      </w:r>
      <w:r w:rsidR="00B966C9">
        <w:rPr>
          <w:rFonts w:ascii="Times New Roman" w:hAnsi="Times New Roman" w:cs="Times New Roman"/>
          <w:sz w:val="28"/>
          <w:szCs w:val="28"/>
          <w:u w:val="single"/>
        </w:rPr>
        <w:t>,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966C9">
        <w:rPr>
          <w:rFonts w:ascii="Times New Roman" w:hAnsi="Times New Roman" w:cs="Times New Roman"/>
          <w:sz w:val="28"/>
          <w:szCs w:val="28"/>
          <w:u w:val="single"/>
        </w:rPr>
        <w:t xml:space="preserve">привлеченных к дисциплинарной ответственности, по результатам </w:t>
      </w:r>
      <w:r>
        <w:rPr>
          <w:rFonts w:ascii="Times New Roman" w:hAnsi="Times New Roman" w:cs="Times New Roman"/>
          <w:sz w:val="28"/>
          <w:szCs w:val="28"/>
          <w:u w:val="single"/>
        </w:rPr>
        <w:t>заседани</w:t>
      </w:r>
      <w:r w:rsidR="00B966C9">
        <w:rPr>
          <w:rFonts w:ascii="Times New Roman" w:hAnsi="Times New Roman" w:cs="Times New Roman"/>
          <w:sz w:val="28"/>
          <w:szCs w:val="28"/>
          <w:u w:val="single"/>
        </w:rPr>
        <w:t>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61203">
        <w:rPr>
          <w:rFonts w:ascii="Times New Roman" w:hAnsi="Times New Roman" w:cs="Times New Roman"/>
          <w:sz w:val="28"/>
          <w:szCs w:val="28"/>
          <w:u w:val="single"/>
        </w:rPr>
        <w:t>комисси</w:t>
      </w:r>
      <w:r w:rsidR="00B966C9">
        <w:rPr>
          <w:rFonts w:ascii="Times New Roman" w:hAnsi="Times New Roman" w:cs="Times New Roman"/>
          <w:sz w:val="28"/>
          <w:szCs w:val="28"/>
          <w:u w:val="single"/>
        </w:rPr>
        <w:t>ями</w:t>
      </w:r>
      <w:r w:rsidRPr="00F61203">
        <w:rPr>
          <w:rFonts w:ascii="Times New Roman" w:hAnsi="Times New Roman" w:cs="Times New Roman"/>
          <w:sz w:val="28"/>
          <w:szCs w:val="28"/>
          <w:u w:val="single"/>
        </w:rPr>
        <w:t xml:space="preserve"> по соблюдению требований к служебному поведению и урегулированию конфликта интересов, а также аттестационн</w:t>
      </w:r>
      <w:r>
        <w:rPr>
          <w:rFonts w:ascii="Times New Roman" w:hAnsi="Times New Roman" w:cs="Times New Roman"/>
          <w:sz w:val="28"/>
          <w:szCs w:val="28"/>
          <w:u w:val="single"/>
        </w:rPr>
        <w:t>ы</w:t>
      </w:r>
      <w:r w:rsidR="00B966C9">
        <w:rPr>
          <w:rFonts w:ascii="Times New Roman" w:hAnsi="Times New Roman" w:cs="Times New Roman"/>
          <w:sz w:val="28"/>
          <w:szCs w:val="28"/>
          <w:u w:val="single"/>
        </w:rPr>
        <w:t>ми</w:t>
      </w:r>
      <w:r w:rsidRPr="00F61203">
        <w:rPr>
          <w:rFonts w:ascii="Times New Roman" w:hAnsi="Times New Roman" w:cs="Times New Roman"/>
          <w:sz w:val="28"/>
          <w:szCs w:val="28"/>
          <w:u w:val="single"/>
        </w:rPr>
        <w:t xml:space="preserve"> комисси</w:t>
      </w:r>
      <w:r w:rsidR="00B966C9">
        <w:rPr>
          <w:rFonts w:ascii="Times New Roman" w:hAnsi="Times New Roman" w:cs="Times New Roman"/>
          <w:sz w:val="28"/>
          <w:szCs w:val="28"/>
          <w:u w:val="single"/>
        </w:rPr>
        <w:t>ями за нарушение требований:</w:t>
      </w:r>
    </w:p>
    <w:p w:rsidR="00D25407" w:rsidRPr="00723BCE" w:rsidRDefault="00D25407" w:rsidP="00D25407">
      <w:pPr>
        <w:pStyle w:val="a9"/>
        <w:tabs>
          <w:tab w:val="left" w:pos="540"/>
          <w:tab w:val="left" w:pos="900"/>
        </w:tabs>
        <w:spacing w:after="0"/>
        <w:rPr>
          <w:b/>
        </w:rPr>
      </w:pPr>
    </w:p>
    <w:tbl>
      <w:tblPr>
        <w:tblStyle w:val="a5"/>
        <w:tblW w:w="14430" w:type="dxa"/>
        <w:tblLayout w:type="fixed"/>
        <w:tblLook w:val="01E0"/>
      </w:tblPr>
      <w:tblGrid>
        <w:gridCol w:w="2628"/>
        <w:gridCol w:w="2880"/>
        <w:gridCol w:w="1800"/>
        <w:gridCol w:w="2520"/>
        <w:gridCol w:w="4602"/>
      </w:tblGrid>
      <w:tr w:rsidR="00B966C9" w:rsidTr="000C21D6">
        <w:tc>
          <w:tcPr>
            <w:tcW w:w="2628" w:type="dxa"/>
          </w:tcPr>
          <w:p w:rsidR="00B966C9" w:rsidRDefault="00B966C9" w:rsidP="00B966C9">
            <w:pPr>
              <w:jc w:val="center"/>
              <w:rPr>
                <w:b/>
              </w:rPr>
            </w:pPr>
            <w:r>
              <w:rPr>
                <w:b/>
              </w:rPr>
              <w:t>(1)</w:t>
            </w:r>
          </w:p>
          <w:p w:rsidR="00B966C9" w:rsidRPr="00F61203" w:rsidRDefault="00B966C9" w:rsidP="00B966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О достоверности и полноте сведений о доходах, об имуществе и обязательствах имущественного характера</w:t>
            </w:r>
          </w:p>
        </w:tc>
        <w:tc>
          <w:tcPr>
            <w:tcW w:w="2880" w:type="dxa"/>
          </w:tcPr>
          <w:p w:rsidR="00B966C9" w:rsidRDefault="00B966C9" w:rsidP="00B966C9">
            <w:pPr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  <w:p w:rsidR="00B966C9" w:rsidRPr="005C7D39" w:rsidRDefault="00B966C9" w:rsidP="00B966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1800" w:type="dxa"/>
          </w:tcPr>
          <w:p w:rsidR="00B966C9" w:rsidRDefault="00B966C9" w:rsidP="00B966C9">
            <w:pPr>
              <w:jc w:val="center"/>
              <w:rPr>
                <w:b/>
              </w:rPr>
            </w:pPr>
            <w:r>
              <w:rPr>
                <w:b/>
              </w:rPr>
              <w:t>(3)</w:t>
            </w:r>
          </w:p>
          <w:p w:rsidR="00B966C9" w:rsidRPr="005C7D39" w:rsidRDefault="00B966C9" w:rsidP="00B966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К служебному поведению</w:t>
            </w:r>
          </w:p>
        </w:tc>
        <w:tc>
          <w:tcPr>
            <w:tcW w:w="2520" w:type="dxa"/>
          </w:tcPr>
          <w:p w:rsidR="00B966C9" w:rsidRDefault="00B966C9" w:rsidP="00B966C9">
            <w:pPr>
              <w:jc w:val="center"/>
              <w:rPr>
                <w:b/>
              </w:rPr>
            </w:pPr>
            <w:r>
              <w:rPr>
                <w:b/>
              </w:rPr>
              <w:t>(4)</w:t>
            </w:r>
          </w:p>
          <w:p w:rsidR="00B966C9" w:rsidRPr="005C7D39" w:rsidRDefault="00B966C9" w:rsidP="00B966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Об урегулировании конфликта интересов</w:t>
            </w:r>
          </w:p>
        </w:tc>
        <w:tc>
          <w:tcPr>
            <w:tcW w:w="4602" w:type="dxa"/>
          </w:tcPr>
          <w:p w:rsidR="000C21D6" w:rsidRDefault="000C21D6" w:rsidP="000C21D6">
            <w:pPr>
              <w:jc w:val="center"/>
              <w:rPr>
                <w:b/>
              </w:rPr>
            </w:pPr>
            <w:r>
              <w:rPr>
                <w:b/>
              </w:rPr>
              <w:t>(5)</w:t>
            </w:r>
          </w:p>
          <w:p w:rsidR="00B966C9" w:rsidRPr="005C7D39" w:rsidRDefault="000C21D6" w:rsidP="000C21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О достоверности и полноте сведений о расходах, а также о расходах супруги (супруга) и несовершеннолетних детей по приобретению земельного участка, другого объекта недвижимого имущества, транспортного средства, ценных бумаг, акций (долей участия, паев в уставных складочных капиталах организаций), и об источниках получения средств, за счет которых была совершена сделка</w:t>
            </w:r>
          </w:p>
        </w:tc>
      </w:tr>
      <w:tr w:rsidR="00B966C9" w:rsidRPr="002A3152" w:rsidTr="000C21D6">
        <w:tc>
          <w:tcPr>
            <w:tcW w:w="2628" w:type="dxa"/>
          </w:tcPr>
          <w:p w:rsidR="00B966C9" w:rsidRPr="00860472" w:rsidRDefault="00E27BA4" w:rsidP="000C21D6">
            <w:pPr>
              <w:pStyle w:val="a9"/>
              <w:tabs>
                <w:tab w:val="left" w:pos="540"/>
                <w:tab w:val="left" w:pos="900"/>
              </w:tabs>
              <w:spacing w:before="120"/>
              <w:jc w:val="center"/>
              <w:rPr>
                <w:b/>
                <w:sz w:val="28"/>
                <w:szCs w:val="28"/>
              </w:rPr>
            </w:pPr>
            <w:r w:rsidRPr="00860472">
              <w:rPr>
                <w:b/>
                <w:sz w:val="28"/>
                <w:szCs w:val="28"/>
              </w:rPr>
              <w:t>-/-</w:t>
            </w:r>
            <w:r w:rsidR="005C5EA3">
              <w:rPr>
                <w:b/>
                <w:sz w:val="28"/>
                <w:szCs w:val="28"/>
              </w:rPr>
              <w:t>/-</w:t>
            </w:r>
          </w:p>
        </w:tc>
        <w:tc>
          <w:tcPr>
            <w:tcW w:w="2880" w:type="dxa"/>
            <w:vAlign w:val="center"/>
          </w:tcPr>
          <w:p w:rsidR="00B966C9" w:rsidRPr="00860472" w:rsidRDefault="00860472" w:rsidP="000C21D6">
            <w:pPr>
              <w:tabs>
                <w:tab w:val="num" w:pos="252"/>
              </w:tabs>
              <w:ind w:left="252"/>
              <w:jc w:val="center"/>
              <w:rPr>
                <w:b/>
                <w:sz w:val="28"/>
                <w:szCs w:val="28"/>
              </w:rPr>
            </w:pPr>
            <w:r w:rsidRPr="00860472">
              <w:rPr>
                <w:b/>
                <w:sz w:val="28"/>
                <w:szCs w:val="28"/>
              </w:rPr>
              <w:t>-/</w:t>
            </w:r>
            <w:r w:rsidR="00990FA6">
              <w:rPr>
                <w:b/>
                <w:sz w:val="28"/>
                <w:szCs w:val="28"/>
              </w:rPr>
              <w:t>-</w:t>
            </w:r>
            <w:r w:rsidR="005C5EA3">
              <w:rPr>
                <w:b/>
                <w:sz w:val="28"/>
                <w:szCs w:val="28"/>
              </w:rPr>
              <w:t>/-</w:t>
            </w:r>
          </w:p>
        </w:tc>
        <w:tc>
          <w:tcPr>
            <w:tcW w:w="1800" w:type="dxa"/>
          </w:tcPr>
          <w:p w:rsidR="00B966C9" w:rsidRPr="00860472" w:rsidRDefault="00860472" w:rsidP="000C21D6">
            <w:pPr>
              <w:pStyle w:val="a9"/>
              <w:tabs>
                <w:tab w:val="left" w:pos="540"/>
                <w:tab w:val="left" w:pos="900"/>
                <w:tab w:val="left" w:pos="1149"/>
                <w:tab w:val="center" w:pos="1473"/>
              </w:tabs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-/</w:t>
            </w:r>
            <w:r w:rsidR="00990FA6">
              <w:rPr>
                <w:b/>
                <w:sz w:val="28"/>
                <w:szCs w:val="28"/>
              </w:rPr>
              <w:t>-</w:t>
            </w:r>
            <w:r w:rsidR="005C5EA3">
              <w:rPr>
                <w:b/>
                <w:sz w:val="28"/>
                <w:szCs w:val="28"/>
              </w:rPr>
              <w:t>/-</w:t>
            </w:r>
          </w:p>
        </w:tc>
        <w:tc>
          <w:tcPr>
            <w:tcW w:w="2520" w:type="dxa"/>
          </w:tcPr>
          <w:p w:rsidR="00B966C9" w:rsidRPr="00860472" w:rsidRDefault="00860472" w:rsidP="000C21D6">
            <w:pPr>
              <w:pStyle w:val="a9"/>
              <w:tabs>
                <w:tab w:val="left" w:pos="540"/>
                <w:tab w:val="left" w:pos="900"/>
                <w:tab w:val="left" w:pos="1149"/>
                <w:tab w:val="center" w:pos="1473"/>
              </w:tabs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-/-</w:t>
            </w:r>
            <w:r w:rsidR="005C5EA3">
              <w:rPr>
                <w:b/>
                <w:sz w:val="28"/>
                <w:szCs w:val="28"/>
              </w:rPr>
              <w:t>/-</w:t>
            </w:r>
          </w:p>
        </w:tc>
        <w:tc>
          <w:tcPr>
            <w:tcW w:w="4602" w:type="dxa"/>
          </w:tcPr>
          <w:p w:rsidR="00B966C9" w:rsidRPr="00860472" w:rsidRDefault="00860472" w:rsidP="000C21D6">
            <w:pPr>
              <w:pStyle w:val="a9"/>
              <w:tabs>
                <w:tab w:val="left" w:pos="540"/>
                <w:tab w:val="left" w:pos="900"/>
              </w:tabs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-/-</w:t>
            </w:r>
            <w:r w:rsidR="005C5EA3">
              <w:rPr>
                <w:b/>
                <w:sz w:val="28"/>
                <w:szCs w:val="28"/>
              </w:rPr>
              <w:t>/-</w:t>
            </w:r>
          </w:p>
        </w:tc>
      </w:tr>
    </w:tbl>
    <w:p w:rsidR="00D25407" w:rsidRDefault="00D25407" w:rsidP="00D25407">
      <w:pPr>
        <w:pStyle w:val="a6"/>
        <w:spacing w:after="0"/>
        <w:jc w:val="both"/>
      </w:pPr>
    </w:p>
    <w:p w:rsidR="00B966C9" w:rsidRDefault="00B966C9" w:rsidP="00D25407">
      <w:pPr>
        <w:pStyle w:val="a6"/>
        <w:spacing w:after="0"/>
        <w:jc w:val="both"/>
      </w:pPr>
    </w:p>
    <w:p w:rsidR="000C21D6" w:rsidRDefault="000C21D6" w:rsidP="00D25407">
      <w:pPr>
        <w:pStyle w:val="a6"/>
        <w:spacing w:after="0"/>
        <w:jc w:val="both"/>
      </w:pPr>
    </w:p>
    <w:p w:rsidR="00D25407" w:rsidRPr="00134847" w:rsidRDefault="00D25407" w:rsidP="001938BB">
      <w:pPr>
        <w:pStyle w:val="3"/>
        <w:spacing w:before="0"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GB"/>
        </w:rPr>
        <w:t>VI</w:t>
      </w:r>
      <w:r w:rsidR="001938BB">
        <w:rPr>
          <w:rFonts w:ascii="Times New Roman" w:hAnsi="Times New Roman" w:cs="Times New Roman"/>
          <w:sz w:val="28"/>
          <w:szCs w:val="28"/>
          <w:u w:val="single"/>
        </w:rPr>
        <w:t>. Количество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938BB">
        <w:rPr>
          <w:rFonts w:ascii="Times New Roman" w:hAnsi="Times New Roman" w:cs="Times New Roman"/>
          <w:sz w:val="28"/>
          <w:szCs w:val="28"/>
          <w:u w:val="single"/>
        </w:rPr>
        <w:t xml:space="preserve">материалов, направленных </w:t>
      </w:r>
      <w:r w:rsidRPr="00F61203">
        <w:rPr>
          <w:rFonts w:ascii="Times New Roman" w:hAnsi="Times New Roman" w:cs="Times New Roman"/>
          <w:sz w:val="28"/>
          <w:szCs w:val="28"/>
          <w:u w:val="single"/>
        </w:rPr>
        <w:t>комисси</w:t>
      </w:r>
      <w:r w:rsidR="00C34B17">
        <w:rPr>
          <w:rFonts w:ascii="Times New Roman" w:hAnsi="Times New Roman" w:cs="Times New Roman"/>
          <w:sz w:val="28"/>
          <w:szCs w:val="28"/>
          <w:u w:val="single"/>
        </w:rPr>
        <w:t>ями</w:t>
      </w:r>
      <w:r w:rsidRPr="00F61203">
        <w:rPr>
          <w:rFonts w:ascii="Times New Roman" w:hAnsi="Times New Roman" w:cs="Times New Roman"/>
          <w:sz w:val="28"/>
          <w:szCs w:val="28"/>
          <w:u w:val="single"/>
        </w:rPr>
        <w:t xml:space="preserve"> по соблюдению требований к служебному поведению и урегулированию конфликта интересов, а также аттестационн</w:t>
      </w:r>
      <w:r>
        <w:rPr>
          <w:rFonts w:ascii="Times New Roman" w:hAnsi="Times New Roman" w:cs="Times New Roman"/>
          <w:sz w:val="28"/>
          <w:szCs w:val="28"/>
          <w:u w:val="single"/>
        </w:rPr>
        <w:t>ы</w:t>
      </w:r>
      <w:r w:rsidR="00C34B17">
        <w:rPr>
          <w:rFonts w:ascii="Times New Roman" w:hAnsi="Times New Roman" w:cs="Times New Roman"/>
          <w:sz w:val="28"/>
          <w:szCs w:val="28"/>
          <w:u w:val="single"/>
        </w:rPr>
        <w:t>ми</w:t>
      </w:r>
      <w:r w:rsidRPr="00F61203">
        <w:rPr>
          <w:rFonts w:ascii="Times New Roman" w:hAnsi="Times New Roman" w:cs="Times New Roman"/>
          <w:sz w:val="28"/>
          <w:szCs w:val="28"/>
          <w:u w:val="single"/>
        </w:rPr>
        <w:t xml:space="preserve"> комисси</w:t>
      </w:r>
      <w:r w:rsidR="00C34B17">
        <w:rPr>
          <w:rFonts w:ascii="Times New Roman" w:hAnsi="Times New Roman" w:cs="Times New Roman"/>
          <w:sz w:val="28"/>
          <w:szCs w:val="28"/>
          <w:u w:val="single"/>
        </w:rPr>
        <w:t>ями в правоохранительные органы:</w:t>
      </w:r>
      <w:r w:rsidR="003232D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34847">
        <w:rPr>
          <w:rFonts w:ascii="Times New Roman" w:hAnsi="Times New Roman" w:cs="Times New Roman"/>
          <w:sz w:val="28"/>
          <w:szCs w:val="28"/>
          <w:u w:val="single"/>
        </w:rPr>
        <w:t xml:space="preserve">                </w:t>
      </w:r>
      <w:r w:rsidR="00860472" w:rsidRPr="00134847">
        <w:rPr>
          <w:rFonts w:ascii="Times New Roman" w:hAnsi="Times New Roman" w:cs="Times New Roman"/>
          <w:b w:val="0"/>
          <w:sz w:val="28"/>
          <w:szCs w:val="28"/>
          <w:u w:val="single"/>
        </w:rPr>
        <w:t>нет</w:t>
      </w:r>
    </w:p>
    <w:p w:rsidR="00D25407" w:rsidRPr="003232D6" w:rsidRDefault="00D25407" w:rsidP="00D25407">
      <w:pPr>
        <w:jc w:val="both"/>
        <w:rPr>
          <w:b/>
          <w:sz w:val="28"/>
          <w:szCs w:val="28"/>
        </w:rPr>
      </w:pPr>
    </w:p>
    <w:p w:rsidR="003E440B" w:rsidRPr="003232D6" w:rsidRDefault="003E440B" w:rsidP="00D25407">
      <w:pPr>
        <w:jc w:val="both"/>
        <w:rPr>
          <w:b/>
          <w:sz w:val="28"/>
          <w:szCs w:val="28"/>
        </w:rPr>
      </w:pPr>
    </w:p>
    <w:p w:rsidR="00167FF5" w:rsidRPr="00C04527" w:rsidRDefault="00167FF5" w:rsidP="00167FF5">
      <w:pPr>
        <w:spacing w:line="240" w:lineRule="exact"/>
        <w:jc w:val="both"/>
        <w:rPr>
          <w:sz w:val="28"/>
          <w:szCs w:val="28"/>
        </w:rPr>
      </w:pPr>
      <w:r w:rsidRPr="00C04527">
        <w:rPr>
          <w:sz w:val="28"/>
          <w:szCs w:val="28"/>
        </w:rPr>
        <w:t>Руководитель</w:t>
      </w:r>
    </w:p>
    <w:p w:rsidR="00167FF5" w:rsidRPr="00C04527" w:rsidRDefault="00990FA6" w:rsidP="00167FF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следственного </w:t>
      </w:r>
      <w:r w:rsidR="00167FF5" w:rsidRPr="00C04527">
        <w:rPr>
          <w:sz w:val="28"/>
          <w:szCs w:val="28"/>
        </w:rPr>
        <w:t>управления</w:t>
      </w:r>
      <w:r w:rsidR="00167FF5">
        <w:rPr>
          <w:sz w:val="28"/>
          <w:szCs w:val="28"/>
        </w:rPr>
        <w:t xml:space="preserve">                               </w:t>
      </w:r>
      <w:r w:rsidR="005F53F8">
        <w:rPr>
          <w:sz w:val="28"/>
          <w:szCs w:val="28"/>
        </w:rPr>
        <w:t xml:space="preserve">                                                                                В.В. </w:t>
      </w:r>
      <w:proofErr w:type="spellStart"/>
      <w:r w:rsidR="005F53F8">
        <w:rPr>
          <w:sz w:val="28"/>
          <w:szCs w:val="28"/>
        </w:rPr>
        <w:t>Ефременков</w:t>
      </w:r>
      <w:proofErr w:type="spellEnd"/>
      <w:r w:rsidR="00167FF5">
        <w:rPr>
          <w:sz w:val="28"/>
          <w:szCs w:val="28"/>
        </w:rPr>
        <w:t xml:space="preserve">                                                                                                  </w:t>
      </w:r>
      <w:r w:rsidR="00167FF5" w:rsidRPr="00C04527">
        <w:rPr>
          <w:sz w:val="28"/>
          <w:szCs w:val="28"/>
        </w:rPr>
        <w:t xml:space="preserve">                 </w:t>
      </w:r>
    </w:p>
    <w:p w:rsidR="00167FF5" w:rsidRPr="00C04527" w:rsidRDefault="00167FF5" w:rsidP="00167FF5">
      <w:pPr>
        <w:spacing w:line="240" w:lineRule="exact"/>
        <w:rPr>
          <w:sz w:val="28"/>
          <w:szCs w:val="28"/>
        </w:rPr>
      </w:pPr>
    </w:p>
    <w:p w:rsidR="00167FF5" w:rsidRPr="00C04527" w:rsidRDefault="00167FF5" w:rsidP="005C5EA3">
      <w:pPr>
        <w:spacing w:line="240" w:lineRule="exact"/>
        <w:jc w:val="both"/>
        <w:rPr>
          <w:sz w:val="28"/>
          <w:szCs w:val="28"/>
        </w:rPr>
      </w:pPr>
      <w:r w:rsidRPr="00C04527">
        <w:rPr>
          <w:sz w:val="28"/>
          <w:szCs w:val="28"/>
        </w:rPr>
        <w:t>«</w:t>
      </w:r>
      <w:r w:rsidR="00AC397D">
        <w:rPr>
          <w:sz w:val="28"/>
          <w:szCs w:val="28"/>
        </w:rPr>
        <w:t>23</w:t>
      </w:r>
      <w:r w:rsidRPr="00C04527">
        <w:rPr>
          <w:sz w:val="28"/>
          <w:szCs w:val="28"/>
        </w:rPr>
        <w:t xml:space="preserve">» </w:t>
      </w:r>
      <w:r w:rsidR="00AC397D">
        <w:rPr>
          <w:sz w:val="28"/>
          <w:szCs w:val="28"/>
        </w:rPr>
        <w:t>июня</w:t>
      </w:r>
      <w:r w:rsidRPr="00C04527">
        <w:rPr>
          <w:sz w:val="28"/>
          <w:szCs w:val="28"/>
        </w:rPr>
        <w:t xml:space="preserve"> 201</w:t>
      </w:r>
      <w:r w:rsidR="000C4B5C">
        <w:rPr>
          <w:sz w:val="28"/>
          <w:szCs w:val="28"/>
        </w:rPr>
        <w:t>5</w:t>
      </w:r>
      <w:r w:rsidRPr="00C04527">
        <w:rPr>
          <w:sz w:val="28"/>
          <w:szCs w:val="28"/>
        </w:rPr>
        <w:t xml:space="preserve"> г.</w:t>
      </w:r>
    </w:p>
    <w:sectPr w:rsidR="00167FF5" w:rsidRPr="00C04527" w:rsidSect="00B40A7C">
      <w:headerReference w:type="even" r:id="rId7"/>
      <w:headerReference w:type="default" r:id="rId8"/>
      <w:endnotePr>
        <w:numFmt w:val="decimal"/>
      </w:endnotePr>
      <w:pgSz w:w="16838" w:h="11906" w:orient="landscape"/>
      <w:pgMar w:top="1077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DBE" w:rsidRDefault="00BB2DBE">
      <w:r>
        <w:separator/>
      </w:r>
    </w:p>
  </w:endnote>
  <w:endnote w:type="continuationSeparator" w:id="0">
    <w:p w:rsidR="00BB2DBE" w:rsidRDefault="00BB2D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DBE" w:rsidRDefault="00BB2DBE">
      <w:r>
        <w:separator/>
      </w:r>
    </w:p>
  </w:footnote>
  <w:footnote w:type="continuationSeparator" w:id="0">
    <w:p w:rsidR="00BB2DBE" w:rsidRDefault="00BB2DBE">
      <w:r>
        <w:continuationSeparator/>
      </w:r>
    </w:p>
  </w:footnote>
  <w:footnote w:id="1">
    <w:p w:rsidR="00C220B1" w:rsidRDefault="00C220B1" w:rsidP="003C7BAA">
      <w:pPr>
        <w:pStyle w:val="a3"/>
        <w:jc w:val="both"/>
      </w:pPr>
      <w:r>
        <w:rPr>
          <w:rStyle w:val="a4"/>
        </w:rPr>
        <w:footnoteRef/>
      </w:r>
      <w:r>
        <w:t xml:space="preserve"> Сведения о рассмотренных материалах (обращениях) и принятых решениях указываются федеральными государственными органами через знак дробь (/). Сведения о рассмотренных материалах (обращениях) и принятых решениях в отношении федеральных государственных гражданских служащих / сведения в отношении федеральных государственных служащих иных видов федеральной государственной службы / сведения в отношении работников организаций, созданных для выполнения задач поставленных перед соответствующим федеральным органом.</w:t>
      </w:r>
    </w:p>
  </w:footnote>
  <w:footnote w:id="2">
    <w:p w:rsidR="00C220B1" w:rsidRDefault="00C220B1">
      <w:pPr>
        <w:pStyle w:val="a3"/>
      </w:pPr>
    </w:p>
    <w:p w:rsidR="00C220B1" w:rsidRDefault="00C220B1">
      <w:pPr>
        <w:pStyle w:val="a3"/>
      </w:pPr>
      <w:r>
        <w:rPr>
          <w:rStyle w:val="a4"/>
        </w:rPr>
        <w:footnoteRef/>
      </w:r>
      <w:r>
        <w:t xml:space="preserve"> Сведения о рассмотренных материалах (обращениях) и принятых решениях указываются федеральными государственными органами через знак дробь (/). Сведения о рассмотренных материалах (обращениях) и принятых решениях в отношении федеральных государственных гражданских служащих / сведения в отношении федеральных государственных служащих иных видов федеральной государственной службы.</w:t>
      </w:r>
    </w:p>
  </w:footnote>
  <w:footnote w:id="3">
    <w:p w:rsidR="00C220B1" w:rsidRDefault="00C220B1">
      <w:pPr>
        <w:pStyle w:val="a3"/>
      </w:pPr>
      <w:r>
        <w:rPr>
          <w:rStyle w:val="a4"/>
        </w:rPr>
        <w:footnoteRef/>
      </w:r>
      <w:r>
        <w:t xml:space="preserve"> Сведения о рассмотренных материалах (обращениях) и принятых решениях указываются федеральными государственными органами через знак дробь (/). Сведения о рассмотренных материалах (обращениях) и принятых решениях в отношении федеральных государственных гражданских служащих / сведения в отношении федеральных государственных служащих иных видов федеральной государственной службы / сведения в отношении работников организаций, созданных для выполнения задач поставленных перед соответствующим федеральным государственным органом.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0B1" w:rsidRDefault="006E3B51" w:rsidP="00470D56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220B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220B1" w:rsidRDefault="00C220B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0B1" w:rsidRPr="00DC0681" w:rsidRDefault="006E3B51" w:rsidP="00B40A7C">
    <w:pPr>
      <w:pStyle w:val="a7"/>
      <w:framePr w:wrap="around" w:vAnchor="text" w:hAnchor="margin" w:xAlign="center" w:y="1"/>
      <w:rPr>
        <w:rStyle w:val="a8"/>
        <w:lang w:val="en-US"/>
      </w:rPr>
    </w:pPr>
    <w:r>
      <w:rPr>
        <w:rStyle w:val="a8"/>
      </w:rPr>
      <w:fldChar w:fldCharType="begin"/>
    </w:r>
    <w:r w:rsidR="00C220B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C397D">
      <w:rPr>
        <w:rStyle w:val="a8"/>
        <w:noProof/>
      </w:rPr>
      <w:t>5</w:t>
    </w:r>
    <w:r>
      <w:rPr>
        <w:rStyle w:val="a8"/>
      </w:rPr>
      <w:fldChar w:fldCharType="end"/>
    </w:r>
  </w:p>
  <w:p w:rsidR="00C220B1" w:rsidRDefault="00C220B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E04CC"/>
    <w:multiLevelType w:val="hybridMultilevel"/>
    <w:tmpl w:val="83025D38"/>
    <w:lvl w:ilvl="0" w:tplc="0F160538">
      <w:start w:val="8"/>
      <w:numFmt w:val="decimal"/>
      <w:lvlText w:val="%1"/>
      <w:lvlJc w:val="left"/>
      <w:pPr>
        <w:tabs>
          <w:tab w:val="num" w:pos="972"/>
        </w:tabs>
        <w:ind w:left="97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/>
  <w:rsids>
    <w:rsidRoot w:val="00D25407"/>
    <w:rsid w:val="00042569"/>
    <w:rsid w:val="000624E6"/>
    <w:rsid w:val="000A6462"/>
    <w:rsid w:val="000C21D6"/>
    <w:rsid w:val="000C4B5C"/>
    <w:rsid w:val="000E6EA7"/>
    <w:rsid w:val="00134847"/>
    <w:rsid w:val="00167FF5"/>
    <w:rsid w:val="001938BB"/>
    <w:rsid w:val="001B5F32"/>
    <w:rsid w:val="00224674"/>
    <w:rsid w:val="002312F7"/>
    <w:rsid w:val="00241C5D"/>
    <w:rsid w:val="00254AD0"/>
    <w:rsid w:val="002720A2"/>
    <w:rsid w:val="00291057"/>
    <w:rsid w:val="002C1473"/>
    <w:rsid w:val="002C61C8"/>
    <w:rsid w:val="003232D6"/>
    <w:rsid w:val="00324457"/>
    <w:rsid w:val="003974C9"/>
    <w:rsid w:val="003C7BAA"/>
    <w:rsid w:val="003D125A"/>
    <w:rsid w:val="003E440B"/>
    <w:rsid w:val="003F3CE0"/>
    <w:rsid w:val="0041022B"/>
    <w:rsid w:val="00434F8A"/>
    <w:rsid w:val="00441625"/>
    <w:rsid w:val="00452641"/>
    <w:rsid w:val="00470D56"/>
    <w:rsid w:val="004801A4"/>
    <w:rsid w:val="004C7654"/>
    <w:rsid w:val="005C5EA3"/>
    <w:rsid w:val="005D0F4B"/>
    <w:rsid w:val="005D6BE7"/>
    <w:rsid w:val="005F26B1"/>
    <w:rsid w:val="005F53F8"/>
    <w:rsid w:val="00635A54"/>
    <w:rsid w:val="006E3B51"/>
    <w:rsid w:val="00723BCE"/>
    <w:rsid w:val="0074461D"/>
    <w:rsid w:val="00770520"/>
    <w:rsid w:val="007B273B"/>
    <w:rsid w:val="00803EB5"/>
    <w:rsid w:val="008600C8"/>
    <w:rsid w:val="00860472"/>
    <w:rsid w:val="00892043"/>
    <w:rsid w:val="00897F42"/>
    <w:rsid w:val="008B2BFB"/>
    <w:rsid w:val="008E7C75"/>
    <w:rsid w:val="008F7751"/>
    <w:rsid w:val="00926CE9"/>
    <w:rsid w:val="00980C7F"/>
    <w:rsid w:val="00990FA6"/>
    <w:rsid w:val="009925E1"/>
    <w:rsid w:val="009A7F9F"/>
    <w:rsid w:val="009D4AFB"/>
    <w:rsid w:val="00A96FD3"/>
    <w:rsid w:val="00AC397D"/>
    <w:rsid w:val="00AD624A"/>
    <w:rsid w:val="00B12DC7"/>
    <w:rsid w:val="00B33BDE"/>
    <w:rsid w:val="00B40A7C"/>
    <w:rsid w:val="00B47076"/>
    <w:rsid w:val="00B579FB"/>
    <w:rsid w:val="00B966C9"/>
    <w:rsid w:val="00BA4D4B"/>
    <w:rsid w:val="00BB2DBE"/>
    <w:rsid w:val="00C220B1"/>
    <w:rsid w:val="00C34B17"/>
    <w:rsid w:val="00C709A6"/>
    <w:rsid w:val="00C944E8"/>
    <w:rsid w:val="00CA42C1"/>
    <w:rsid w:val="00CC5A0A"/>
    <w:rsid w:val="00D1421B"/>
    <w:rsid w:val="00D25407"/>
    <w:rsid w:val="00D73016"/>
    <w:rsid w:val="00D7509A"/>
    <w:rsid w:val="00D848E8"/>
    <w:rsid w:val="00D925EE"/>
    <w:rsid w:val="00DF727F"/>
    <w:rsid w:val="00E021B4"/>
    <w:rsid w:val="00E27BA4"/>
    <w:rsid w:val="00E52C3C"/>
    <w:rsid w:val="00E534DF"/>
    <w:rsid w:val="00E74404"/>
    <w:rsid w:val="00ED2324"/>
    <w:rsid w:val="00EF3025"/>
    <w:rsid w:val="00F05B61"/>
    <w:rsid w:val="00F12F1E"/>
    <w:rsid w:val="00FE60FA"/>
    <w:rsid w:val="00FF4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5407"/>
    <w:rPr>
      <w:sz w:val="24"/>
      <w:szCs w:val="24"/>
    </w:rPr>
  </w:style>
  <w:style w:type="paragraph" w:styleId="3">
    <w:name w:val="heading 3"/>
    <w:basedOn w:val="a"/>
    <w:next w:val="a"/>
    <w:qFormat/>
    <w:rsid w:val="00D2540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D25407"/>
    <w:rPr>
      <w:sz w:val="20"/>
      <w:szCs w:val="20"/>
    </w:rPr>
  </w:style>
  <w:style w:type="character" w:styleId="a4">
    <w:name w:val="footnote reference"/>
    <w:basedOn w:val="a0"/>
    <w:semiHidden/>
    <w:rsid w:val="00D25407"/>
    <w:rPr>
      <w:vertAlign w:val="superscript"/>
    </w:rPr>
  </w:style>
  <w:style w:type="table" w:styleId="a5">
    <w:name w:val="Table Grid"/>
    <w:basedOn w:val="a1"/>
    <w:rsid w:val="00D254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D25407"/>
    <w:pPr>
      <w:spacing w:after="165"/>
    </w:pPr>
  </w:style>
  <w:style w:type="paragraph" w:styleId="a7">
    <w:name w:val="header"/>
    <w:basedOn w:val="a"/>
    <w:rsid w:val="00D2540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25407"/>
  </w:style>
  <w:style w:type="paragraph" w:styleId="a9">
    <w:name w:val="Body Text Indent"/>
    <w:basedOn w:val="a"/>
    <w:rsid w:val="00D25407"/>
    <w:pPr>
      <w:spacing w:after="120"/>
      <w:ind w:left="283"/>
    </w:pPr>
  </w:style>
  <w:style w:type="paragraph" w:customStyle="1" w:styleId="ConsPlusNormal">
    <w:name w:val="ConsPlusNormal"/>
    <w:next w:val="a"/>
    <w:rsid w:val="00D254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footer"/>
    <w:basedOn w:val="a"/>
    <w:rsid w:val="00470D56"/>
    <w:pPr>
      <w:tabs>
        <w:tab w:val="center" w:pos="4677"/>
        <w:tab w:val="right" w:pos="9355"/>
      </w:tabs>
    </w:pPr>
  </w:style>
  <w:style w:type="paragraph" w:styleId="ab">
    <w:name w:val="endnote text"/>
    <w:basedOn w:val="a"/>
    <w:semiHidden/>
    <w:rsid w:val="00470D56"/>
    <w:rPr>
      <w:sz w:val="20"/>
      <w:szCs w:val="20"/>
    </w:rPr>
  </w:style>
  <w:style w:type="character" w:styleId="ac">
    <w:name w:val="endnote reference"/>
    <w:basedOn w:val="a0"/>
    <w:semiHidden/>
    <w:rsid w:val="00470D56"/>
    <w:rPr>
      <w:vertAlign w:val="superscript"/>
    </w:rPr>
  </w:style>
  <w:style w:type="paragraph" w:styleId="ad">
    <w:name w:val="Balloon Text"/>
    <w:basedOn w:val="a"/>
    <w:semiHidden/>
    <w:rsid w:val="00C220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Департамента развития государственной службы Министерства труда и социальной защиты Российской Федерации</vt:lpstr>
    </vt:vector>
  </TitlesOfParts>
  <Company>MoBIL GROUP</Company>
  <LinksUpToDate>false</LinksUpToDate>
  <CharactersWithSpaces>5315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Департамента развития государственной службы Министерства труда и социальной защиты Российской Федерации</dc:title>
  <dc:subject/>
  <dc:creator>efremenkov.on</dc:creator>
  <cp:keywords/>
  <dc:description/>
  <cp:lastModifiedBy>brosalina</cp:lastModifiedBy>
  <cp:revision>10</cp:revision>
  <cp:lastPrinted>2015-06-23T05:06:00Z</cp:lastPrinted>
  <dcterms:created xsi:type="dcterms:W3CDTF">2014-09-26T07:40:00Z</dcterms:created>
  <dcterms:modified xsi:type="dcterms:W3CDTF">2015-06-23T05:06:00Z</dcterms:modified>
</cp:coreProperties>
</file>